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9F" w:rsidRPr="00FC150B" w:rsidRDefault="00001D0F" w:rsidP="00DF3AAB">
      <w:pPr>
        <w:pStyle w:val="af1"/>
        <w:rPr>
          <w:lang w:val="ru-RU"/>
        </w:rPr>
      </w:pPr>
      <w:r>
        <w:tab/>
      </w:r>
      <w:r w:rsidR="00FC150B">
        <w:rPr>
          <w:lang w:val="ru-RU"/>
        </w:rPr>
        <w:t>1</w:t>
      </w:r>
      <w:r w:rsidRPr="00FC150B">
        <w:rPr>
          <w:lang w:val="ru-RU"/>
        </w:rPr>
        <w:t>.</w:t>
      </w:r>
      <w:r w:rsidR="00775C9F" w:rsidRPr="00FC150B">
        <w:rPr>
          <w:lang w:val="ru-RU"/>
        </w:rPr>
        <w:t xml:space="preserve"> </w:t>
      </w:r>
      <w:r w:rsidR="00FC150B" w:rsidRPr="00FC150B">
        <w:rPr>
          <w:rStyle w:val="af2"/>
          <w:b w:val="0"/>
          <w:lang w:val="ru-RU"/>
        </w:rPr>
        <w:t>Объемные полупроводники</w:t>
      </w:r>
    </w:p>
    <w:p w:rsidR="006F5D21" w:rsidRDefault="006F5D21" w:rsidP="006F5D21">
      <w:pPr>
        <w:pStyle w:val="1"/>
        <w:numPr>
          <w:ilvl w:val="0"/>
          <w:numId w:val="0"/>
        </w:numPr>
        <w:spacing w:line="240" w:lineRule="auto"/>
      </w:pPr>
      <w:r w:rsidRPr="006F5D21">
        <w:t xml:space="preserve"> </w:t>
      </w:r>
      <w:r w:rsidRPr="00287E1A">
        <w:t xml:space="preserve">Диамагнетизм </w:t>
      </w:r>
      <w:proofErr w:type="gramStart"/>
      <w:r w:rsidRPr="00287E1A">
        <w:t>продольного</w:t>
      </w:r>
      <w:proofErr w:type="gramEnd"/>
      <w:r w:rsidRPr="00287E1A">
        <w:t xml:space="preserve"> </w:t>
      </w:r>
      <w:proofErr w:type="spellStart"/>
      <w:r w:rsidRPr="00287E1A">
        <w:t>автосолитона</w:t>
      </w:r>
      <w:proofErr w:type="spellEnd"/>
      <w:r w:rsidRPr="00287E1A">
        <w:t xml:space="preserve"> в </w:t>
      </w:r>
      <w:proofErr w:type="spellStart"/>
      <w:r w:rsidRPr="0098481F">
        <w:rPr>
          <w:i/>
        </w:rPr>
        <w:t>p</w:t>
      </w:r>
      <w:r w:rsidRPr="00287E1A">
        <w:t>-</w:t>
      </w:r>
      <w:r w:rsidRPr="0098481F">
        <w:t>InSb</w:t>
      </w:r>
      <w:proofErr w:type="spellEnd"/>
      <w:r w:rsidR="00A9275F">
        <w:br/>
        <w:t xml:space="preserve"> </w:t>
      </w:r>
      <w:r w:rsidRPr="0098481F">
        <w:t>в продольном магнитном поле</w:t>
      </w:r>
      <w:r w:rsidRPr="006F5D21">
        <w:t xml:space="preserve"> </w:t>
      </w:r>
    </w:p>
    <w:p w:rsidR="00FA0707" w:rsidRDefault="00EE421F" w:rsidP="00FA0707">
      <w:pPr>
        <w:pStyle w:val="a8"/>
        <w:rPr>
          <w:vertAlign w:val="superscript"/>
        </w:rPr>
      </w:pPr>
      <w:r w:rsidRPr="00EE421F">
        <w:rPr>
          <w:szCs w:val="24"/>
        </w:rPr>
        <w:t xml:space="preserve"> </w:t>
      </w:r>
      <w:r w:rsidR="00485002" w:rsidRPr="00485002">
        <w:rPr>
          <w:szCs w:val="24"/>
        </w:rPr>
        <w:t xml:space="preserve">        </w:t>
      </w:r>
      <w:r w:rsidR="00FA0707" w:rsidRPr="00F57E48">
        <w:rPr>
          <w:szCs w:val="24"/>
        </w:rPr>
        <w:t>И.</w:t>
      </w:r>
      <w:r w:rsidR="00FA0707">
        <w:rPr>
          <w:szCs w:val="24"/>
        </w:rPr>
        <w:t xml:space="preserve"> </w:t>
      </w:r>
      <w:r w:rsidR="00FA0707" w:rsidRPr="00F57E48">
        <w:rPr>
          <w:szCs w:val="24"/>
        </w:rPr>
        <w:t>К.</w:t>
      </w:r>
      <w:r w:rsidR="00FA0707">
        <w:rPr>
          <w:szCs w:val="24"/>
        </w:rPr>
        <w:t xml:space="preserve"> </w:t>
      </w:r>
      <w:proofErr w:type="spellStart"/>
      <w:r w:rsidR="00FA0707" w:rsidRPr="00F57E48">
        <w:rPr>
          <w:szCs w:val="24"/>
        </w:rPr>
        <w:t>Камилов</w:t>
      </w:r>
      <w:proofErr w:type="spellEnd"/>
      <w:r w:rsidR="00FA0707" w:rsidRPr="00F57E48">
        <w:rPr>
          <w:szCs w:val="24"/>
        </w:rPr>
        <w:t xml:space="preserve">, </w:t>
      </w:r>
      <w:r w:rsidR="00FA0707" w:rsidRPr="00F57E48">
        <w:rPr>
          <w:b/>
          <w:szCs w:val="24"/>
        </w:rPr>
        <w:t xml:space="preserve">А. А. </w:t>
      </w:r>
      <w:proofErr w:type="spellStart"/>
      <w:r w:rsidR="00FA0707" w:rsidRPr="00F57E48">
        <w:rPr>
          <w:b/>
          <w:szCs w:val="24"/>
        </w:rPr>
        <w:t>Степуренко</w:t>
      </w:r>
      <w:proofErr w:type="spellEnd"/>
      <w:r w:rsidR="00FA0707">
        <w:rPr>
          <w:b/>
          <w:szCs w:val="24"/>
        </w:rPr>
        <w:t xml:space="preserve"> </w:t>
      </w:r>
      <w:r w:rsidR="00FA0707" w:rsidRPr="00F57E48">
        <w:rPr>
          <w:rStyle w:val="a3"/>
        </w:rPr>
        <w:t>(представляющий автор)</w:t>
      </w:r>
      <w:r w:rsidR="00FA0707" w:rsidRPr="00FA0707">
        <w:rPr>
          <w:rStyle w:val="a3"/>
        </w:rPr>
        <w:t>,</w:t>
      </w:r>
      <w:r w:rsidR="00FA0707" w:rsidRPr="00F57E48">
        <w:rPr>
          <w:szCs w:val="24"/>
        </w:rPr>
        <w:t xml:space="preserve"> А.</w:t>
      </w:r>
      <w:r w:rsidR="00FA0707">
        <w:rPr>
          <w:szCs w:val="24"/>
        </w:rPr>
        <w:t xml:space="preserve"> </w:t>
      </w:r>
      <w:r w:rsidR="00FA0707" w:rsidRPr="00F57E48">
        <w:rPr>
          <w:szCs w:val="24"/>
        </w:rPr>
        <w:t>Э.</w:t>
      </w:r>
      <w:r w:rsidR="00FA0707">
        <w:rPr>
          <w:szCs w:val="24"/>
        </w:rPr>
        <w:t xml:space="preserve"> </w:t>
      </w:r>
      <w:proofErr w:type="spellStart"/>
      <w:r w:rsidR="00FA0707" w:rsidRPr="00F57E48">
        <w:rPr>
          <w:szCs w:val="24"/>
        </w:rPr>
        <w:t>Гумметов</w:t>
      </w:r>
      <w:proofErr w:type="spellEnd"/>
      <w:r w:rsidR="00FA0707">
        <w:t xml:space="preserve"> </w:t>
      </w:r>
    </w:p>
    <w:p w:rsidR="003A391A" w:rsidRPr="00CE4E57" w:rsidRDefault="003A391A" w:rsidP="003A391A">
      <w:pPr>
        <w:spacing w:before="60" w:after="60"/>
        <w:rPr>
          <w:szCs w:val="24"/>
          <w:lang w:val="ru-RU"/>
        </w:rPr>
      </w:pPr>
      <w:r w:rsidRPr="00CE4E57">
        <w:rPr>
          <w:szCs w:val="24"/>
          <w:lang w:val="ru-RU"/>
        </w:rPr>
        <w:t>Федеральное государственное бюджетное учреждение науки Институт                              физики им. Х.И. Амирханова Дагестанского научного центра Российской</w:t>
      </w:r>
    </w:p>
    <w:p w:rsidR="003A391A" w:rsidRPr="004C7CFD" w:rsidRDefault="003A391A" w:rsidP="003A391A">
      <w:pPr>
        <w:pStyle w:val="a9"/>
        <w:rPr>
          <w:szCs w:val="24"/>
        </w:rPr>
      </w:pPr>
      <w:r w:rsidRPr="00DF0D44">
        <w:rPr>
          <w:szCs w:val="24"/>
        </w:rPr>
        <w:t>академии наук</w:t>
      </w:r>
      <w:r>
        <w:rPr>
          <w:szCs w:val="24"/>
        </w:rPr>
        <w:t xml:space="preserve">, </w:t>
      </w:r>
      <w:r w:rsidRPr="004C7CFD">
        <w:rPr>
          <w:szCs w:val="24"/>
        </w:rPr>
        <w:t xml:space="preserve">ул. </w:t>
      </w:r>
      <w:proofErr w:type="spellStart"/>
      <w:r w:rsidRPr="004C7CFD">
        <w:rPr>
          <w:szCs w:val="24"/>
        </w:rPr>
        <w:t>Ярагского</w:t>
      </w:r>
      <w:proofErr w:type="spellEnd"/>
      <w:r w:rsidRPr="004C7CFD">
        <w:rPr>
          <w:szCs w:val="24"/>
        </w:rPr>
        <w:t xml:space="preserve">, 94, РД, Махачкала, 367003, Россия. </w:t>
      </w:r>
    </w:p>
    <w:p w:rsidR="003A391A" w:rsidRPr="00EB38CD" w:rsidRDefault="003A391A" w:rsidP="003A391A">
      <w:pPr>
        <w:tabs>
          <w:tab w:val="left" w:pos="4536"/>
          <w:tab w:val="left" w:pos="4678"/>
        </w:tabs>
        <w:spacing w:before="60" w:after="60"/>
        <w:rPr>
          <w:i/>
          <w:lang w:val="ru-RU"/>
        </w:rPr>
      </w:pPr>
      <w:r>
        <w:rPr>
          <w:i/>
          <w:lang w:val="ru-RU"/>
        </w:rPr>
        <w:t>т</w:t>
      </w:r>
      <w:r w:rsidRPr="00EB38CD">
        <w:rPr>
          <w:i/>
          <w:lang w:val="ru-RU"/>
        </w:rPr>
        <w:t>ел</w:t>
      </w:r>
      <w:r>
        <w:rPr>
          <w:i/>
          <w:lang w:val="ru-RU"/>
        </w:rPr>
        <w:t xml:space="preserve"> /</w:t>
      </w:r>
      <w:r w:rsidRPr="00EB38CD">
        <w:rPr>
          <w:i/>
          <w:lang w:val="ru-RU"/>
        </w:rPr>
        <w:t>факс</w:t>
      </w:r>
      <w:r>
        <w:rPr>
          <w:i/>
          <w:lang w:val="ru-RU"/>
        </w:rPr>
        <w:t>:</w:t>
      </w:r>
      <w:r w:rsidRPr="00EB38CD">
        <w:rPr>
          <w:i/>
          <w:szCs w:val="24"/>
          <w:lang w:val="ru-RU"/>
        </w:rPr>
        <w:t xml:space="preserve"> (8722)62</w:t>
      </w:r>
      <w:r>
        <w:rPr>
          <w:i/>
          <w:szCs w:val="24"/>
          <w:lang w:val="ru-RU"/>
        </w:rPr>
        <w:t>-</w:t>
      </w:r>
      <w:r w:rsidRPr="00EB38CD">
        <w:rPr>
          <w:i/>
          <w:szCs w:val="24"/>
          <w:lang w:val="ru-RU"/>
        </w:rPr>
        <w:t>89</w:t>
      </w:r>
      <w:r>
        <w:rPr>
          <w:i/>
          <w:szCs w:val="24"/>
          <w:lang w:val="ru-RU"/>
        </w:rPr>
        <w:t>-</w:t>
      </w:r>
      <w:r w:rsidRPr="00EB38CD">
        <w:rPr>
          <w:i/>
          <w:szCs w:val="24"/>
          <w:lang w:val="ru-RU"/>
        </w:rPr>
        <w:t>00</w:t>
      </w:r>
      <w:r>
        <w:rPr>
          <w:i/>
          <w:szCs w:val="24"/>
          <w:lang w:val="ru-RU"/>
        </w:rPr>
        <w:t>,</w:t>
      </w:r>
      <w:r w:rsidRPr="00EB38CD">
        <w:rPr>
          <w:i/>
          <w:lang w:val="ru-RU"/>
        </w:rPr>
        <w:t xml:space="preserve"> </w:t>
      </w:r>
      <w:proofErr w:type="spellStart"/>
      <w:r w:rsidRPr="00EB38CD">
        <w:rPr>
          <w:i/>
          <w:lang w:val="ru-RU"/>
        </w:rPr>
        <w:t>эл</w:t>
      </w:r>
      <w:proofErr w:type="spellEnd"/>
      <w:r w:rsidRPr="00EB38CD">
        <w:rPr>
          <w:i/>
          <w:lang w:val="ru-RU"/>
        </w:rPr>
        <w:t xml:space="preserve">. почта: </w:t>
      </w:r>
      <w:hyperlink r:id="rId8" w:history="1">
        <w:r w:rsidRPr="00CC32D9">
          <w:rPr>
            <w:rStyle w:val="a6"/>
            <w:i/>
            <w:kern w:val="16"/>
            <w:lang w:val="en-US"/>
          </w:rPr>
          <w:t>stepurenko</w:t>
        </w:r>
        <w:r w:rsidRPr="00EE421F">
          <w:rPr>
            <w:rStyle w:val="a6"/>
            <w:i/>
            <w:kern w:val="16"/>
            <w:lang w:val="ru-RU"/>
          </w:rPr>
          <w:t>-</w:t>
        </w:r>
        <w:r w:rsidRPr="00CC32D9">
          <w:rPr>
            <w:rStyle w:val="a6"/>
            <w:i/>
            <w:kern w:val="16"/>
            <w:lang w:val="en-US"/>
          </w:rPr>
          <w:t>a</w:t>
        </w:r>
        <w:r w:rsidRPr="00CC32D9">
          <w:rPr>
            <w:rStyle w:val="a6"/>
            <w:i/>
            <w:lang w:val="ru-RU"/>
          </w:rPr>
          <w:t>@</w:t>
        </w:r>
        <w:r w:rsidRPr="00CC32D9">
          <w:rPr>
            <w:rStyle w:val="a6"/>
            <w:i/>
            <w:lang w:val="en-US"/>
          </w:rPr>
          <w:t>yandex</w:t>
        </w:r>
        <w:r w:rsidRPr="00EE421F">
          <w:rPr>
            <w:rStyle w:val="a6"/>
            <w:i/>
            <w:lang w:val="ru-RU"/>
          </w:rPr>
          <w:t>.</w:t>
        </w:r>
        <w:r w:rsidRPr="00CC32D9">
          <w:rPr>
            <w:rStyle w:val="a6"/>
            <w:i/>
            <w:lang w:val="en-US"/>
          </w:rPr>
          <w:t>ru</w:t>
        </w:r>
      </w:hyperlink>
      <w:r w:rsidRPr="00EE421F">
        <w:rPr>
          <w:rStyle w:val="a6"/>
          <w:i/>
          <w:lang w:val="ru-RU"/>
        </w:rPr>
        <w:t xml:space="preserve"> </w:t>
      </w:r>
      <w:r w:rsidRPr="00EB38CD">
        <w:rPr>
          <w:i/>
          <w:lang w:val="ru-RU"/>
        </w:rPr>
        <w:t xml:space="preserve"> </w:t>
      </w:r>
    </w:p>
    <w:p w:rsidR="00936F30" w:rsidRPr="00936F30" w:rsidRDefault="00A87CDB" w:rsidP="00757B09">
      <w:pPr>
        <w:pStyle w:val="af5"/>
        <w:spacing w:before="20" w:after="20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>Э</w:t>
      </w:r>
      <w:r w:rsidR="00936F30" w:rsidRPr="00936F30">
        <w:rPr>
          <w:b w:val="0"/>
          <w:sz w:val="24"/>
        </w:rPr>
        <w:t>кспериментально показано</w:t>
      </w:r>
      <w:r w:rsidR="00FD167E">
        <w:rPr>
          <w:b w:val="0"/>
          <w:sz w:val="24"/>
        </w:rPr>
        <w:t xml:space="preserve"> </w:t>
      </w:r>
      <w:r w:rsidR="00C34131" w:rsidRPr="00C34131">
        <w:rPr>
          <w:b w:val="0"/>
          <w:sz w:val="24"/>
        </w:rPr>
        <w:t>[</w:t>
      </w:r>
      <w:r w:rsidR="00C34131">
        <w:rPr>
          <w:b w:val="0"/>
          <w:sz w:val="24"/>
        </w:rPr>
        <w:t>1</w:t>
      </w:r>
      <w:r w:rsidR="00C34131" w:rsidRPr="00C34131">
        <w:rPr>
          <w:b w:val="0"/>
          <w:sz w:val="24"/>
        </w:rPr>
        <w:t>,2]</w:t>
      </w:r>
      <w:r w:rsidR="00936F30" w:rsidRPr="00936F30">
        <w:rPr>
          <w:b w:val="0"/>
          <w:sz w:val="24"/>
        </w:rPr>
        <w:t xml:space="preserve">, что продольный термодиффузионный </w:t>
      </w:r>
      <w:proofErr w:type="spellStart"/>
      <w:r w:rsidR="00A240FD">
        <w:rPr>
          <w:b w:val="0"/>
          <w:sz w:val="24"/>
        </w:rPr>
        <w:t>авт</w:t>
      </w:r>
      <w:r w:rsidR="00A240FD">
        <w:rPr>
          <w:b w:val="0"/>
          <w:sz w:val="24"/>
        </w:rPr>
        <w:t>о</w:t>
      </w:r>
      <w:r w:rsidR="00A240FD">
        <w:rPr>
          <w:b w:val="0"/>
          <w:sz w:val="24"/>
        </w:rPr>
        <w:t>со</w:t>
      </w:r>
      <w:r w:rsidR="00A00E38">
        <w:rPr>
          <w:b w:val="0"/>
          <w:sz w:val="24"/>
        </w:rPr>
        <w:softHyphen/>
      </w:r>
      <w:r w:rsidR="00A240FD">
        <w:rPr>
          <w:b w:val="0"/>
          <w:sz w:val="24"/>
        </w:rPr>
        <w:t>литон</w:t>
      </w:r>
      <w:proofErr w:type="spellEnd"/>
      <w:r w:rsidR="00AA0492" w:rsidRPr="00FD167E">
        <w:rPr>
          <w:b w:val="0"/>
          <w:sz w:val="24"/>
        </w:rPr>
        <w:t xml:space="preserve"> </w:t>
      </w:r>
      <w:r w:rsidR="00A240FD">
        <w:rPr>
          <w:b w:val="0"/>
          <w:sz w:val="24"/>
        </w:rPr>
        <w:t>(</w:t>
      </w:r>
      <w:r w:rsidR="00936F30" w:rsidRPr="00936F30">
        <w:rPr>
          <w:b w:val="0"/>
          <w:sz w:val="24"/>
        </w:rPr>
        <w:t>АС</w:t>
      </w:r>
      <w:r w:rsidR="00A240FD">
        <w:rPr>
          <w:b w:val="0"/>
          <w:sz w:val="24"/>
        </w:rPr>
        <w:t>)</w:t>
      </w:r>
      <w:r w:rsidR="00936F30" w:rsidRPr="00936F30">
        <w:rPr>
          <w:b w:val="0"/>
          <w:sz w:val="24"/>
        </w:rPr>
        <w:t xml:space="preserve">, сформированный в неравновесной электронно-дырочной плазме в </w:t>
      </w:r>
      <w:r w:rsidR="004461E0" w:rsidRPr="004461E0">
        <w:rPr>
          <w:b w:val="0"/>
          <w:sz w:val="24"/>
        </w:rPr>
        <w:t xml:space="preserve">  </w:t>
      </w:r>
      <w:proofErr w:type="spellStart"/>
      <w:r w:rsidR="00936F30" w:rsidRPr="00936F30">
        <w:rPr>
          <w:b w:val="0"/>
          <w:i/>
          <w:sz w:val="24"/>
        </w:rPr>
        <w:t>p</w:t>
      </w:r>
      <w:r w:rsidR="00936F30" w:rsidRPr="00936F30">
        <w:rPr>
          <w:b w:val="0"/>
          <w:sz w:val="24"/>
        </w:rPr>
        <w:t>-InSb</w:t>
      </w:r>
      <w:proofErr w:type="spellEnd"/>
      <w:r w:rsidR="00936F30" w:rsidRPr="00936F30">
        <w:rPr>
          <w:b w:val="0"/>
          <w:sz w:val="24"/>
        </w:rPr>
        <w:t>, во внешнем продольном магнитном поле приобретает диамагнитные свой</w:t>
      </w:r>
      <w:r w:rsidR="00A00E38">
        <w:rPr>
          <w:b w:val="0"/>
          <w:sz w:val="24"/>
        </w:rPr>
        <w:softHyphen/>
      </w:r>
      <w:r w:rsidR="00936F30" w:rsidRPr="00936F30">
        <w:rPr>
          <w:b w:val="0"/>
          <w:sz w:val="24"/>
        </w:rPr>
        <w:t xml:space="preserve">ства. Посылкой для данного утверждения является то, что в </w:t>
      </w:r>
      <w:proofErr w:type="gramStart"/>
      <w:r w:rsidR="00936F30" w:rsidRPr="00936F30">
        <w:rPr>
          <w:b w:val="0"/>
          <w:sz w:val="24"/>
        </w:rPr>
        <w:t>термодиффуз</w:t>
      </w:r>
      <w:r w:rsidR="00936F30" w:rsidRPr="00936F30">
        <w:rPr>
          <w:b w:val="0"/>
          <w:sz w:val="24"/>
        </w:rPr>
        <w:t>и</w:t>
      </w:r>
      <w:r w:rsidR="00936F30" w:rsidRPr="00936F30">
        <w:rPr>
          <w:b w:val="0"/>
          <w:sz w:val="24"/>
        </w:rPr>
        <w:t>онном</w:t>
      </w:r>
      <w:proofErr w:type="gramEnd"/>
      <w:r w:rsidR="00936F30" w:rsidRPr="00936F30">
        <w:rPr>
          <w:b w:val="0"/>
          <w:sz w:val="24"/>
        </w:rPr>
        <w:t xml:space="preserve"> АС электроны вследствие большой подвижности относительно дырок диффунди</w:t>
      </w:r>
      <w:r w:rsidR="00A00E38">
        <w:rPr>
          <w:b w:val="0"/>
          <w:sz w:val="24"/>
        </w:rPr>
        <w:softHyphen/>
      </w:r>
      <w:r w:rsidR="00936F30" w:rsidRPr="00936F30">
        <w:rPr>
          <w:b w:val="0"/>
          <w:sz w:val="24"/>
        </w:rPr>
        <w:t xml:space="preserve">руют на значительное расстояние </w:t>
      </w:r>
      <w:r w:rsidR="00FD167E" w:rsidRPr="00B42589">
        <w:rPr>
          <w:b w:val="0"/>
          <w:i/>
          <w:sz w:val="24"/>
          <w:lang w:val="en-US"/>
        </w:rPr>
        <w:t>L</w:t>
      </w:r>
      <w:r w:rsidR="00FD167E" w:rsidRPr="00B42589">
        <w:rPr>
          <w:b w:val="0"/>
          <w:i/>
          <w:sz w:val="24"/>
          <w:vertAlign w:val="subscript"/>
          <w:lang w:val="en-US"/>
        </w:rPr>
        <w:t>e</w:t>
      </w:r>
      <w:r w:rsidR="00FD167E" w:rsidRPr="00936F30">
        <w:rPr>
          <w:b w:val="0"/>
          <w:sz w:val="24"/>
        </w:rPr>
        <w:t xml:space="preserve"> </w:t>
      </w:r>
      <w:r w:rsidR="00936F30" w:rsidRPr="00936F30">
        <w:rPr>
          <w:b w:val="0"/>
          <w:sz w:val="24"/>
        </w:rPr>
        <w:t>от оси шнура тока АС. В продольном ма</w:t>
      </w:r>
      <w:r w:rsidR="00936F30" w:rsidRPr="00936F30">
        <w:rPr>
          <w:b w:val="0"/>
          <w:sz w:val="24"/>
        </w:rPr>
        <w:t>г</w:t>
      </w:r>
      <w:r w:rsidR="00936F30" w:rsidRPr="00936F30">
        <w:rPr>
          <w:b w:val="0"/>
          <w:sz w:val="24"/>
        </w:rPr>
        <w:t>нит</w:t>
      </w:r>
      <w:r w:rsidR="00A00E38">
        <w:rPr>
          <w:b w:val="0"/>
          <w:sz w:val="24"/>
        </w:rPr>
        <w:softHyphen/>
      </w:r>
      <w:r w:rsidR="00936F30" w:rsidRPr="00936F30">
        <w:rPr>
          <w:b w:val="0"/>
          <w:sz w:val="24"/>
        </w:rPr>
        <w:t>ном поле эти электроны, приходя во вращение вокруг центральной обла</w:t>
      </w:r>
      <w:r w:rsidR="00936F30" w:rsidRPr="00936F30">
        <w:rPr>
          <w:b w:val="0"/>
          <w:sz w:val="24"/>
        </w:rPr>
        <w:t>с</w:t>
      </w:r>
      <w:r w:rsidR="00936F30" w:rsidRPr="00936F30">
        <w:rPr>
          <w:b w:val="0"/>
          <w:sz w:val="24"/>
        </w:rPr>
        <w:t>ти, обо</w:t>
      </w:r>
      <w:r w:rsidR="00A00E38">
        <w:rPr>
          <w:b w:val="0"/>
          <w:sz w:val="24"/>
        </w:rPr>
        <w:softHyphen/>
      </w:r>
      <w:r w:rsidR="00936F30" w:rsidRPr="00936F30">
        <w:rPr>
          <w:b w:val="0"/>
          <w:sz w:val="24"/>
        </w:rPr>
        <w:t>гащенной дырками, образуя замкнутую орбиту, создают магнитный м</w:t>
      </w:r>
      <w:r w:rsidR="00936F30" w:rsidRPr="00936F30">
        <w:rPr>
          <w:b w:val="0"/>
          <w:sz w:val="24"/>
        </w:rPr>
        <w:t>о</w:t>
      </w:r>
      <w:r w:rsidR="00936F30" w:rsidRPr="00936F30">
        <w:rPr>
          <w:b w:val="0"/>
          <w:sz w:val="24"/>
        </w:rPr>
        <w:t xml:space="preserve">мент </w:t>
      </w:r>
      <w:r w:rsidR="00936F30" w:rsidRPr="00936F30">
        <w:rPr>
          <w:b w:val="0"/>
          <w:i/>
          <w:sz w:val="24"/>
          <w:lang w:val="en-US"/>
        </w:rPr>
        <w:t>M</w:t>
      </w:r>
      <w:r w:rsidR="00936F30" w:rsidRPr="00936F30">
        <w:rPr>
          <w:b w:val="0"/>
          <w:i/>
          <w:sz w:val="24"/>
          <w:vertAlign w:val="subscript"/>
          <w:lang w:val="en-US"/>
        </w:rPr>
        <w:t>e</w:t>
      </w:r>
      <w:r w:rsidR="00936F30" w:rsidRPr="00936F30">
        <w:rPr>
          <w:b w:val="0"/>
          <w:sz w:val="24"/>
        </w:rPr>
        <w:t>. Все орбиты взаимно параллельны и суммарно определяют общий ма</w:t>
      </w:r>
      <w:r w:rsidR="00936F30" w:rsidRPr="00936F30">
        <w:rPr>
          <w:b w:val="0"/>
          <w:sz w:val="24"/>
        </w:rPr>
        <w:t>г</w:t>
      </w:r>
      <w:r w:rsidR="00936F30" w:rsidRPr="00936F30">
        <w:rPr>
          <w:b w:val="0"/>
          <w:sz w:val="24"/>
        </w:rPr>
        <w:t>нитный мо</w:t>
      </w:r>
      <w:r w:rsidR="00A00E38">
        <w:rPr>
          <w:b w:val="0"/>
          <w:sz w:val="24"/>
        </w:rPr>
        <w:softHyphen/>
      </w:r>
      <w:r w:rsidR="00936F30" w:rsidRPr="00936F30">
        <w:rPr>
          <w:b w:val="0"/>
          <w:sz w:val="24"/>
        </w:rPr>
        <w:t xml:space="preserve">мент всего АС  </w:t>
      </w:r>
      <w:r w:rsidR="00936F30" w:rsidRPr="00936F30">
        <w:rPr>
          <w:b w:val="0"/>
          <w:i/>
          <w:sz w:val="24"/>
          <w:lang w:val="en-US"/>
        </w:rPr>
        <w:t>M</w:t>
      </w:r>
      <w:r w:rsidR="00936F30" w:rsidRPr="00936F30">
        <w:rPr>
          <w:b w:val="0"/>
          <w:sz w:val="24"/>
          <w:vertAlign w:val="subscript"/>
        </w:rPr>
        <w:t xml:space="preserve"> </w:t>
      </w:r>
      <w:r w:rsidR="00936F30" w:rsidRPr="00936F30">
        <w:rPr>
          <w:b w:val="0"/>
          <w:sz w:val="24"/>
        </w:rPr>
        <w:t xml:space="preserve"> = ∑ </w:t>
      </w:r>
      <w:r w:rsidR="00936F30" w:rsidRPr="00936F30">
        <w:rPr>
          <w:b w:val="0"/>
          <w:i/>
          <w:sz w:val="24"/>
          <w:lang w:val="en-US"/>
        </w:rPr>
        <w:t>M</w:t>
      </w:r>
      <w:r w:rsidR="00936F30" w:rsidRPr="00936F30">
        <w:rPr>
          <w:b w:val="0"/>
          <w:i/>
          <w:sz w:val="24"/>
          <w:vertAlign w:val="subscript"/>
          <w:lang w:val="en-US"/>
        </w:rPr>
        <w:t>e</w:t>
      </w:r>
      <w:r w:rsidR="00936F30" w:rsidRPr="00936F30">
        <w:rPr>
          <w:b w:val="0"/>
          <w:sz w:val="24"/>
        </w:rPr>
        <w:t>.</w:t>
      </w:r>
    </w:p>
    <w:p w:rsidR="00936F30" w:rsidRDefault="00936F30" w:rsidP="00757B09">
      <w:pPr>
        <w:pStyle w:val="af5"/>
        <w:tabs>
          <w:tab w:val="left" w:pos="1134"/>
        </w:tabs>
        <w:spacing w:before="20" w:after="20"/>
        <w:ind w:firstLine="284"/>
        <w:jc w:val="left"/>
        <w:rPr>
          <w:b w:val="0"/>
          <w:sz w:val="24"/>
        </w:rPr>
      </w:pPr>
      <w:r w:rsidRPr="00936F30">
        <w:rPr>
          <w:b w:val="0"/>
          <w:sz w:val="24"/>
        </w:rPr>
        <w:t>Феноменологическое рассмотрение задачи позволило получить выражения:</w:t>
      </w:r>
    </w:p>
    <w:p w:rsidR="00906EFD" w:rsidRPr="00906EFD" w:rsidRDefault="00565E8A" w:rsidP="00E953AF">
      <w:pPr>
        <w:pStyle w:val="af5"/>
        <w:numPr>
          <w:ilvl w:val="0"/>
          <w:numId w:val="5"/>
        </w:numPr>
        <w:tabs>
          <w:tab w:val="left" w:pos="284"/>
        </w:tabs>
        <w:ind w:left="284" w:hanging="284"/>
        <w:jc w:val="left"/>
        <w:rPr>
          <w:b w:val="0"/>
          <w:sz w:val="24"/>
        </w:rPr>
      </w:pPr>
      <w:r w:rsidRPr="00565E8A">
        <w:rPr>
          <w:b w:val="0"/>
          <w:sz w:val="24"/>
        </w:rPr>
        <w:t>Намагниченность АС во внешнем магнитном поле:</w:t>
      </w:r>
      <w:r w:rsidR="00830C4C" w:rsidRPr="00830C4C">
        <w:rPr>
          <w:b w:val="0"/>
          <w:i/>
          <w:sz w:val="24"/>
        </w:rPr>
        <w:t xml:space="preserve"> </w:t>
      </w:r>
    </w:p>
    <w:p w:rsidR="00830C4C" w:rsidRPr="00830C4C" w:rsidRDefault="00906EFD" w:rsidP="00845728">
      <w:pPr>
        <w:pStyle w:val="af5"/>
        <w:tabs>
          <w:tab w:val="left" w:pos="284"/>
        </w:tabs>
        <w:ind w:left="284"/>
        <w:jc w:val="left"/>
        <w:rPr>
          <w:b w:val="0"/>
          <w:sz w:val="24"/>
        </w:rPr>
      </w:pPr>
      <w:r w:rsidRPr="00906EFD">
        <w:rPr>
          <w:b w:val="0"/>
          <w:i/>
          <w:sz w:val="24"/>
        </w:rPr>
        <w:t xml:space="preserve"> </w:t>
      </w:r>
      <w:proofErr w:type="spellStart"/>
      <w:r w:rsidR="00830C4C" w:rsidRPr="00B42589">
        <w:rPr>
          <w:b w:val="0"/>
          <w:i/>
          <w:sz w:val="24"/>
          <w:lang w:val="en-US"/>
        </w:rPr>
        <w:t>J</w:t>
      </w:r>
      <w:r w:rsidR="00830C4C" w:rsidRPr="00B42589">
        <w:rPr>
          <w:b w:val="0"/>
          <w:i/>
          <w:sz w:val="24"/>
          <w:vertAlign w:val="subscript"/>
          <w:lang w:val="en-US"/>
        </w:rPr>
        <w:t>n</w:t>
      </w:r>
      <m:oMath>
        <w:proofErr w:type="spellEnd"/>
        <m:r>
          <m:rPr>
            <m:sty m:val="bi"/>
          </m:rPr>
          <w:rPr>
            <w:rFonts w:ascii="Cambria Math" w:hAnsi="Cambria Math"/>
            <w:sz w:val="24"/>
            <w:vertAlign w:val="superscript"/>
          </w:rPr>
          <m:t xml:space="preserve"> </m:t>
        </m:r>
        <m:r>
          <m:rPr>
            <m:nor/>
          </m:rPr>
          <w:rPr>
            <w:b w:val="0"/>
            <w:i/>
            <w:sz w:val="24"/>
          </w:rPr>
          <m:t>=</m:t>
        </m:r>
      </m:oMath>
      <w:r w:rsidR="00830C4C" w:rsidRPr="00B42589">
        <w:rPr>
          <w:b w:val="0"/>
          <w:i/>
          <w:sz w:val="24"/>
        </w:rPr>
        <w:t xml:space="preserve"> (</w:t>
      </w:r>
      <w:r w:rsidR="00830C4C" w:rsidRPr="00B42589">
        <w:rPr>
          <w:b w:val="0"/>
          <w:sz w:val="24"/>
        </w:rPr>
        <w:t xml:space="preserve">– </w:t>
      </w:r>
      <w:r w:rsidR="00830C4C" w:rsidRPr="00B42589">
        <w:rPr>
          <w:b w:val="0"/>
          <w:i/>
          <w:sz w:val="24"/>
        </w:rPr>
        <w:t>0.2</w:t>
      </w:r>
      <w:proofErr w:type="spellStart"/>
      <w:r w:rsidR="00830C4C" w:rsidRPr="00B42589">
        <w:rPr>
          <w:b w:val="0"/>
          <w:i/>
          <w:sz w:val="24"/>
          <w:lang w:val="en-US"/>
        </w:rPr>
        <w:t>α</w:t>
      </w:r>
      <m:oMath>
        <m:r>
          <m:rPr>
            <m:nor/>
          </m:rPr>
          <w:rPr>
            <w:b w:val="0"/>
            <w:i/>
            <w:sz w:val="24"/>
            <w:lang w:val="en-US"/>
          </w:rPr>
          <m:t>H</m:t>
        </m:r>
        <w:proofErr w:type="spellEnd"/>
        <m:r>
          <m:rPr>
            <m:nor/>
          </m:rPr>
          <w:rPr>
            <w:b w:val="0"/>
            <w:i/>
            <w:sz w:val="24"/>
            <w:vertAlign w:val="subscript"/>
          </w:rPr>
          <m:t>0</m:t>
        </m:r>
        <m:r>
          <m:rPr>
            <m:nor/>
          </m:rPr>
          <w:rPr>
            <w:b w:val="0"/>
            <w:i/>
            <w:sz w:val="24"/>
            <w:vertAlign w:val="superscript"/>
          </w:rPr>
          <m:t>2</m:t>
        </m:r>
        <m:r>
          <m:rPr>
            <m:sty m:val="bi"/>
          </m:rPr>
          <w:rPr>
            <w:rFonts w:ascii="Cambria Math" w:hAnsi="Cambria Math"/>
            <w:sz w:val="24"/>
          </w:rPr>
          <m:t>/</m:t>
        </m:r>
      </m:oMath>
      <w:r w:rsidR="00830C4C" w:rsidRPr="00B42589">
        <w:rPr>
          <w:b w:val="0"/>
          <w:i/>
          <w:sz w:val="24"/>
        </w:rPr>
        <w:t xml:space="preserve"> </w:t>
      </w:r>
      <m:oMath>
        <w:proofErr w:type="spellStart"/>
        <m:r>
          <m:rPr>
            <m:nor/>
          </m:rPr>
          <w:rPr>
            <w:b w:val="0"/>
            <w:i/>
            <w:sz w:val="24"/>
            <w:lang w:val="en-US"/>
          </w:rPr>
          <m:t>H</m:t>
        </m:r>
        <m:r>
          <m:rPr>
            <m:nor/>
          </m:rPr>
          <w:rPr>
            <w:rFonts w:ascii="Cambria Math"/>
            <w:b w:val="0"/>
            <w:i/>
            <w:sz w:val="24"/>
            <w:vertAlign w:val="subscript"/>
            <w:lang w:val="en-US"/>
          </w:rPr>
          <m:t>n</m:t>
        </m:r>
        <w:proofErr w:type="spellEnd"/>
        <m:r>
          <m:rPr>
            <m:nor/>
          </m:rPr>
          <w:rPr>
            <w:b w:val="0"/>
            <w:i/>
            <w:sz w:val="24"/>
            <w:vertAlign w:val="superscript"/>
          </w:rPr>
          <m:t>2</m:t>
        </m:r>
        <m:r>
          <m:rPr>
            <m:nor/>
          </m:rPr>
          <w:rPr>
            <w:b w:val="0"/>
            <w:i/>
            <w:sz w:val="24"/>
          </w:rPr>
          <m:t>)</m:t>
        </m:r>
        <m:r>
          <m:rPr>
            <m:nor/>
          </m:rPr>
          <w:rPr>
            <w:rFonts w:ascii="Cambria Math"/>
            <w:b w:val="0"/>
            <w:i/>
            <w:sz w:val="24"/>
            <w:vertAlign w:val="superscript"/>
          </w:rPr>
          <m:t xml:space="preserve"> </m:t>
        </m:r>
        <m:r>
          <m:rPr>
            <m:nor/>
          </m:rPr>
          <w:rPr>
            <w:b w:val="0"/>
            <w:sz w:val="24"/>
          </w:rPr>
          <m:t>∙</m:t>
        </m:r>
        <m:r>
          <m:rPr>
            <m:nor/>
          </m:rPr>
          <w:rPr>
            <w:b w:val="0"/>
            <w:i/>
            <w:sz w:val="24"/>
            <w:vertAlign w:val="superscript"/>
          </w:rPr>
          <m:t xml:space="preserve"> </m:t>
        </m:r>
        <w:proofErr w:type="spellStart"/>
        <w:proofErr w:type="gramStart"/>
        <m:r>
          <m:rPr>
            <m:nor/>
          </m:rPr>
          <w:rPr>
            <w:b w:val="0"/>
            <w:i/>
            <w:sz w:val="24"/>
            <w:lang w:val="en-US"/>
          </w:rPr>
          <m:t>H</m:t>
        </m:r>
        <m:r>
          <m:rPr>
            <m:nor/>
          </m:rPr>
          <w:rPr>
            <w:b w:val="0"/>
            <w:i/>
            <w:sz w:val="24"/>
            <w:vertAlign w:val="subscript"/>
            <w:lang w:val="en-US"/>
          </w:rPr>
          <m:t>n</m:t>
        </m:r>
      </m:oMath>
      <w:proofErr w:type="spellEnd"/>
      <w:r w:rsidR="00845728">
        <w:rPr>
          <w:b w:val="0"/>
          <w:i/>
          <w:sz w:val="24"/>
          <w:vertAlign w:val="subscript"/>
        </w:rPr>
        <w:t xml:space="preserve"> </w:t>
      </w:r>
      <w:r w:rsidR="00845728">
        <w:rPr>
          <w:b w:val="0"/>
          <w:i/>
          <w:sz w:val="24"/>
        </w:rPr>
        <w:t>,</w:t>
      </w:r>
      <w:proofErr w:type="gramEnd"/>
      <w:r w:rsidRPr="00906EFD">
        <w:rPr>
          <w:b w:val="0"/>
          <w:i/>
          <w:sz w:val="24"/>
        </w:rPr>
        <w:t xml:space="preserve">  </w:t>
      </w:r>
      <w:r w:rsidR="00C573BE">
        <w:rPr>
          <w:b w:val="0"/>
          <w:sz w:val="24"/>
        </w:rPr>
        <w:t>р</w:t>
      </w:r>
      <w:r w:rsidR="00845728">
        <w:rPr>
          <w:b w:val="0"/>
          <w:sz w:val="24"/>
        </w:rPr>
        <w:t>ис.</w:t>
      </w:r>
      <w:r w:rsidR="00C573BE">
        <w:rPr>
          <w:b w:val="0"/>
          <w:sz w:val="24"/>
        </w:rPr>
        <w:t>1,</w:t>
      </w:r>
      <w:r w:rsidR="00C573BE" w:rsidRPr="00C573BE">
        <w:rPr>
          <w:b w:val="0"/>
          <w:i/>
          <w:sz w:val="24"/>
        </w:rPr>
        <w:t>а</w:t>
      </w:r>
      <w:r w:rsidR="00C573BE">
        <w:rPr>
          <w:b w:val="0"/>
          <w:sz w:val="24"/>
        </w:rPr>
        <w:t>;</w:t>
      </w:r>
      <w:r w:rsidR="00830C4C" w:rsidRPr="00B42589">
        <w:rPr>
          <w:b w:val="0"/>
          <w:i/>
          <w:sz w:val="24"/>
        </w:rPr>
        <w:t xml:space="preserve">    </w:t>
      </w:r>
    </w:p>
    <w:p w:rsidR="003F06A6" w:rsidRPr="003F06A6" w:rsidRDefault="00830C4C" w:rsidP="00E953AF">
      <w:pPr>
        <w:pStyle w:val="af5"/>
        <w:numPr>
          <w:ilvl w:val="0"/>
          <w:numId w:val="5"/>
        </w:numPr>
        <w:ind w:left="284" w:hanging="284"/>
        <w:jc w:val="left"/>
        <w:rPr>
          <w:b w:val="0"/>
          <w:sz w:val="24"/>
        </w:rPr>
      </w:pPr>
      <w:r w:rsidRPr="00B42589">
        <w:rPr>
          <w:b w:val="0"/>
          <w:sz w:val="24"/>
        </w:rPr>
        <w:t>Магнитная индукция АС во внешнем магнитном поле:</w:t>
      </w:r>
      <w:r w:rsidRPr="00830C4C">
        <w:rPr>
          <w:b w:val="0"/>
          <w:i/>
          <w:sz w:val="24"/>
        </w:rPr>
        <w:t xml:space="preserve"> </w:t>
      </w:r>
    </w:p>
    <w:p w:rsidR="00C573BE" w:rsidRPr="00830C4C" w:rsidRDefault="003F06A6" w:rsidP="00C573BE">
      <w:pPr>
        <w:pStyle w:val="af5"/>
        <w:tabs>
          <w:tab w:val="left" w:pos="284"/>
        </w:tabs>
        <w:ind w:left="284"/>
        <w:jc w:val="left"/>
        <w:rPr>
          <w:b w:val="0"/>
          <w:sz w:val="24"/>
        </w:rPr>
      </w:pPr>
      <w:r w:rsidRPr="00C573BE">
        <w:rPr>
          <w:b w:val="0"/>
          <w:i/>
          <w:sz w:val="24"/>
        </w:rPr>
        <w:t xml:space="preserve"> </w:t>
      </w:r>
      <w:proofErr w:type="spellStart"/>
      <w:r w:rsidR="00830C4C" w:rsidRPr="00B42589">
        <w:rPr>
          <w:b w:val="0"/>
          <w:i/>
          <w:sz w:val="24"/>
          <w:lang w:val="en-US"/>
        </w:rPr>
        <w:t>B</w:t>
      </w:r>
      <w:r w:rsidR="00830C4C" w:rsidRPr="00B42589">
        <w:rPr>
          <w:b w:val="0"/>
          <w:i/>
          <w:sz w:val="24"/>
          <w:vertAlign w:val="subscript"/>
          <w:lang w:val="en-US"/>
        </w:rPr>
        <w:t>n</w:t>
      </w:r>
      <w:proofErr w:type="spellEnd"/>
      <w:r w:rsidR="00830C4C" w:rsidRPr="00C573BE">
        <w:rPr>
          <w:b w:val="0"/>
          <w:i/>
          <w:sz w:val="24"/>
        </w:rPr>
        <w:t xml:space="preserve"> = (1 - 0.2</w:t>
      </w:r>
      <w:r w:rsidR="00830C4C" w:rsidRPr="00B42589">
        <w:rPr>
          <w:b w:val="0"/>
          <w:i/>
          <w:sz w:val="24"/>
          <w:lang w:val="en-US"/>
        </w:rPr>
        <w:t>α</w:t>
      </w:r>
      <m:oMath>
        <m:r>
          <m:rPr>
            <m:nor/>
          </m:rPr>
          <w:rPr>
            <w:b w:val="0"/>
            <w:i/>
            <w:sz w:val="24"/>
          </w:rPr>
          <m:t xml:space="preserve"> </m:t>
        </m:r>
        <m:r>
          <m:rPr>
            <m:nor/>
          </m:rPr>
          <w:rPr>
            <w:b w:val="0"/>
            <w:i/>
            <w:sz w:val="24"/>
            <w:lang w:val="en-US"/>
          </w:rPr>
          <m:t>H</m:t>
        </m:r>
        <m:r>
          <m:rPr>
            <m:nor/>
          </m:rPr>
          <w:rPr>
            <w:b w:val="0"/>
            <w:i/>
            <w:sz w:val="24"/>
            <w:vertAlign w:val="subscript"/>
          </w:rPr>
          <m:t>0</m:t>
        </m:r>
        <m:r>
          <m:rPr>
            <m:nor/>
          </m:rPr>
          <w:rPr>
            <w:b w:val="0"/>
            <w:i/>
            <w:sz w:val="24"/>
            <w:vertAlign w:val="superscript"/>
          </w:rPr>
          <m:t>2</m:t>
        </m:r>
        <m:r>
          <m:rPr>
            <m:nor/>
          </m:rPr>
          <w:rPr>
            <w:b w:val="0"/>
            <w:i/>
            <w:sz w:val="24"/>
          </w:rPr>
          <m:t xml:space="preserve"> </m:t>
        </m:r>
        <m:r>
          <m:rPr>
            <m:nor/>
          </m:rPr>
          <w:rPr>
            <w:rFonts w:ascii="Cambria Math" w:hAnsi="Cambria Math"/>
            <w:b w:val="0"/>
            <w:sz w:val="24"/>
          </w:rPr>
          <m:t xml:space="preserve">/ </m:t>
        </m:r>
        <w:proofErr w:type="spellStart"/>
        <m:r>
          <m:rPr>
            <m:nor/>
          </m:rPr>
          <w:rPr>
            <w:b w:val="0"/>
            <w:i/>
            <w:sz w:val="24"/>
            <w:lang w:val="en-US"/>
          </w:rPr>
          <m:t>H</m:t>
        </m:r>
        <m:r>
          <m:rPr>
            <m:nor/>
          </m:rPr>
          <w:rPr>
            <w:rFonts w:ascii="Cambria Math"/>
            <w:b w:val="0"/>
            <w:i/>
            <w:sz w:val="24"/>
            <w:vertAlign w:val="subscript"/>
            <w:lang w:val="en-US"/>
          </w:rPr>
          <m:t>n</m:t>
        </m:r>
        <w:proofErr w:type="spellEnd"/>
        <m:r>
          <m:rPr>
            <m:nor/>
          </m:rPr>
          <w:rPr>
            <w:b w:val="0"/>
            <w:i/>
            <w:sz w:val="24"/>
            <w:vertAlign w:val="superscript"/>
          </w:rPr>
          <m:t>2</m:t>
        </m:r>
      </m:oMath>
      <w:proofErr w:type="gramStart"/>
      <w:r w:rsidR="00830C4C" w:rsidRPr="00C573BE">
        <w:rPr>
          <w:b w:val="0"/>
          <w:i/>
          <w:sz w:val="24"/>
        </w:rPr>
        <w:t>)</w:t>
      </w:r>
      <w:proofErr w:type="spellStart"/>
      <w:r w:rsidR="00830C4C" w:rsidRPr="00B42589">
        <w:rPr>
          <w:b w:val="0"/>
          <w:i/>
          <w:sz w:val="24"/>
          <w:lang w:val="en-US"/>
        </w:rPr>
        <w:t>H</w:t>
      </w:r>
      <w:r w:rsidR="00830C4C" w:rsidRPr="00B42589">
        <w:rPr>
          <w:b w:val="0"/>
          <w:i/>
          <w:sz w:val="24"/>
          <w:vertAlign w:val="subscript"/>
          <w:lang w:val="en-US"/>
        </w:rPr>
        <w:t>n</w:t>
      </w:r>
      <w:proofErr w:type="spellEnd"/>
      <w:proofErr w:type="gramEnd"/>
      <w:r w:rsidR="00830C4C" w:rsidRPr="00C573BE">
        <w:rPr>
          <w:b w:val="0"/>
          <w:i/>
          <w:sz w:val="24"/>
        </w:rPr>
        <w:t xml:space="preserve"> = µ</w:t>
      </w:r>
      <w:proofErr w:type="spellStart"/>
      <w:r w:rsidR="00830C4C" w:rsidRPr="00B42589">
        <w:rPr>
          <w:b w:val="0"/>
          <w:i/>
          <w:sz w:val="24"/>
          <w:vertAlign w:val="subscript"/>
          <w:lang w:val="en-US"/>
        </w:rPr>
        <w:t>ACn</w:t>
      </w:r>
      <w:r w:rsidR="00830C4C" w:rsidRPr="00B42589">
        <w:rPr>
          <w:b w:val="0"/>
          <w:i/>
          <w:sz w:val="24"/>
          <w:lang w:val="en-US"/>
        </w:rPr>
        <w:t>H</w:t>
      </w:r>
      <w:r w:rsidR="00830C4C" w:rsidRPr="00B42589">
        <w:rPr>
          <w:b w:val="0"/>
          <w:i/>
          <w:sz w:val="24"/>
          <w:vertAlign w:val="subscript"/>
          <w:lang w:val="en-US"/>
        </w:rPr>
        <w:t>n</w:t>
      </w:r>
      <w:proofErr w:type="spellEnd"/>
      <w:r w:rsidR="00C573BE" w:rsidRPr="00C573BE">
        <w:rPr>
          <w:b w:val="0"/>
          <w:i/>
          <w:sz w:val="24"/>
        </w:rPr>
        <w:t>,</w:t>
      </w:r>
      <w:r w:rsidR="00C573BE" w:rsidRPr="00C573BE">
        <w:rPr>
          <w:b w:val="0"/>
          <w:sz w:val="24"/>
        </w:rPr>
        <w:t xml:space="preserve"> </w:t>
      </w:r>
      <w:r w:rsidR="00A00E38" w:rsidRPr="00A00E38">
        <w:rPr>
          <w:b w:val="0"/>
          <w:sz w:val="24"/>
        </w:rPr>
        <w:t xml:space="preserve"> </w:t>
      </w:r>
      <w:r w:rsidR="00C573BE">
        <w:rPr>
          <w:b w:val="0"/>
          <w:sz w:val="24"/>
        </w:rPr>
        <w:t>рис.1,</w:t>
      </w:r>
      <w:r w:rsidR="00C573BE">
        <w:rPr>
          <w:b w:val="0"/>
          <w:i/>
          <w:sz w:val="24"/>
          <w:lang w:val="en-US"/>
        </w:rPr>
        <w:t>b</w:t>
      </w:r>
      <w:r w:rsidR="00C573BE">
        <w:rPr>
          <w:b w:val="0"/>
          <w:sz w:val="24"/>
        </w:rPr>
        <w:t>;</w:t>
      </w:r>
      <w:r w:rsidR="00C573BE" w:rsidRPr="00B42589">
        <w:rPr>
          <w:b w:val="0"/>
          <w:i/>
          <w:sz w:val="24"/>
        </w:rPr>
        <w:t xml:space="preserve">    </w:t>
      </w:r>
    </w:p>
    <w:p w:rsidR="00E953AF" w:rsidRDefault="00E953AF" w:rsidP="00E953AF">
      <w:pPr>
        <w:pStyle w:val="af5"/>
        <w:numPr>
          <w:ilvl w:val="0"/>
          <w:numId w:val="5"/>
        </w:numPr>
        <w:tabs>
          <w:tab w:val="left" w:pos="284"/>
        </w:tabs>
        <w:ind w:left="284" w:hanging="284"/>
        <w:jc w:val="left"/>
        <w:rPr>
          <w:b w:val="0"/>
          <w:sz w:val="24"/>
        </w:rPr>
      </w:pPr>
      <w:r w:rsidRPr="00E953AF">
        <w:rPr>
          <w:b w:val="0"/>
          <w:sz w:val="24"/>
        </w:rPr>
        <w:t>Диамагнитная намагниченность АС во внешнем магнитном поле:</w:t>
      </w:r>
    </w:p>
    <w:p w:rsidR="001B49AD" w:rsidRPr="005549A1" w:rsidRDefault="001B49AD" w:rsidP="00C573BE">
      <w:pPr>
        <w:pStyle w:val="af5"/>
        <w:tabs>
          <w:tab w:val="left" w:pos="284"/>
        </w:tabs>
        <w:ind w:left="284"/>
        <w:jc w:val="left"/>
        <w:rPr>
          <w:b w:val="0"/>
          <w:sz w:val="24"/>
        </w:rPr>
      </w:pPr>
      <w:r>
        <w:rPr>
          <w:b w:val="0"/>
          <w:i/>
          <w:sz w:val="24"/>
        </w:rPr>
        <w:t xml:space="preserve"> </w:t>
      </w:r>
      <w:proofErr w:type="spellStart"/>
      <w:r w:rsidRPr="00B42589">
        <w:rPr>
          <w:b w:val="0"/>
          <w:i/>
          <w:sz w:val="24"/>
          <w:lang w:val="en-US"/>
        </w:rPr>
        <w:t>J</w:t>
      </w:r>
      <w:r w:rsidRPr="00B42589">
        <w:rPr>
          <w:b w:val="0"/>
          <w:i/>
          <w:sz w:val="24"/>
          <w:vertAlign w:val="subscript"/>
          <w:lang w:val="en-US"/>
        </w:rPr>
        <w:t>n</w:t>
      </w:r>
      <w:r w:rsidRPr="00B42589">
        <w:rPr>
          <w:b w:val="0"/>
          <w:i/>
          <w:sz w:val="24"/>
          <w:vertAlign w:val="superscript"/>
          <w:lang w:val="en-US"/>
        </w:rPr>
        <w:t>d</w:t>
      </w:r>
      <m:oMath>
        <w:proofErr w:type="spellEnd"/>
        <m:r>
          <m:rPr>
            <m:sty m:val="bi"/>
          </m:rPr>
          <w:rPr>
            <w:rFonts w:ascii="Cambria Math" w:hAnsi="Cambria Math"/>
            <w:sz w:val="24"/>
            <w:vertAlign w:val="superscript"/>
          </w:rPr>
          <m:t xml:space="preserve"> </m:t>
        </m:r>
        <w:proofErr w:type="gramStart"/>
        <m:r>
          <m:rPr>
            <m:nor/>
          </m:rPr>
          <w:rPr>
            <w:b w:val="0"/>
            <w:i/>
            <w:sz w:val="24"/>
          </w:rPr>
          <m:t xml:space="preserve">= </m:t>
        </m:r>
      </m:oMath>
      <w:r w:rsidRPr="001B49AD">
        <w:rPr>
          <w:b w:val="0"/>
          <w:sz w:val="24"/>
        </w:rPr>
        <w:t xml:space="preserve"> –</w:t>
      </w:r>
      <w:proofErr w:type="gramEnd"/>
      <w:r w:rsidRPr="001B49AD">
        <w:rPr>
          <w:b w:val="0"/>
          <w:sz w:val="24"/>
        </w:rPr>
        <w:t xml:space="preserve"> </w:t>
      </w:r>
      <w:r w:rsidRPr="001B49AD">
        <w:rPr>
          <w:b w:val="0"/>
          <w:i/>
          <w:sz w:val="24"/>
        </w:rPr>
        <w:t>0.1</w:t>
      </w:r>
      <w:r w:rsidRPr="00B42589">
        <w:rPr>
          <w:b w:val="0"/>
          <w:i/>
          <w:sz w:val="24"/>
          <w:lang w:val="en-US"/>
        </w:rPr>
        <w:t>α</w:t>
      </w:r>
      <w:r w:rsidRPr="00B42589">
        <w:rPr>
          <w:b w:val="0"/>
          <w:i/>
          <w:sz w:val="24"/>
        </w:rPr>
        <w:t xml:space="preserve"> </w:t>
      </w:r>
      <w:r w:rsidRPr="001B49AD">
        <w:rPr>
          <w:b w:val="0"/>
          <w:sz w:val="24"/>
        </w:rPr>
        <w:t>·</w:t>
      </w:r>
      <w:r w:rsidRPr="001B49AD">
        <w:rPr>
          <w:b w:val="0"/>
          <w:i/>
          <w:sz w:val="24"/>
        </w:rPr>
        <w:t xml:space="preserve"> </w:t>
      </w:r>
      <w:proofErr w:type="spellStart"/>
      <w:r w:rsidRPr="00B42589">
        <w:rPr>
          <w:b w:val="0"/>
          <w:i/>
          <w:sz w:val="24"/>
          <w:lang w:val="en-US"/>
        </w:rPr>
        <w:t>B</w:t>
      </w:r>
      <w:r w:rsidRPr="00B42589">
        <w:rPr>
          <w:b w:val="0"/>
          <w:i/>
          <w:sz w:val="24"/>
          <w:vertAlign w:val="subscript"/>
          <w:lang w:val="en-US"/>
        </w:rPr>
        <w:t>n</w:t>
      </w:r>
      <w:proofErr w:type="spellEnd"/>
      <w:r w:rsidRPr="001B49AD">
        <w:rPr>
          <w:b w:val="0"/>
          <w:i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/</m:t>
        </m:r>
      </m:oMath>
      <w:r w:rsidRPr="001B49AD">
        <w:rPr>
          <w:b w:val="0"/>
          <w:i/>
          <w:sz w:val="24"/>
        </w:rPr>
        <w:t xml:space="preserve"> </w:t>
      </w:r>
      <m:oMath>
        <m:r>
          <m:rPr>
            <m:nor/>
          </m:rPr>
          <w:rPr>
            <w:b w:val="0"/>
            <w:i/>
            <w:sz w:val="24"/>
            <w:lang w:val="en-US"/>
          </w:rPr>
          <m:t>n</m:t>
        </m:r>
        <m:r>
          <m:rPr>
            <m:nor/>
          </m:rPr>
          <w:rPr>
            <w:b w:val="0"/>
            <w:i/>
            <w:sz w:val="24"/>
            <w:vertAlign w:val="subscript"/>
          </w:rPr>
          <m:t xml:space="preserve"> </m:t>
        </m:r>
        <m:r>
          <m:rPr>
            <m:nor/>
          </m:rPr>
          <w:rPr>
            <w:b w:val="0"/>
            <w:i/>
            <w:sz w:val="24"/>
            <w:vertAlign w:val="superscript"/>
          </w:rPr>
          <m:t>2</m:t>
        </m:r>
      </m:oMath>
      <w:r w:rsidR="00C573BE" w:rsidRPr="00C573BE">
        <w:rPr>
          <w:b w:val="0"/>
          <w:sz w:val="24"/>
        </w:rPr>
        <w:t xml:space="preserve">, </w:t>
      </w:r>
      <w:r w:rsidR="00871E2D" w:rsidRPr="00871E2D">
        <w:rPr>
          <w:b w:val="0"/>
          <w:sz w:val="24"/>
        </w:rPr>
        <w:t xml:space="preserve"> </w:t>
      </w:r>
      <w:r w:rsidR="00C573BE">
        <w:rPr>
          <w:b w:val="0"/>
          <w:sz w:val="24"/>
        </w:rPr>
        <w:t>рис.1,</w:t>
      </w:r>
      <w:r w:rsidR="00C573BE">
        <w:rPr>
          <w:b w:val="0"/>
          <w:i/>
          <w:sz w:val="24"/>
          <w:lang w:val="en-US"/>
        </w:rPr>
        <w:t>c</w:t>
      </w:r>
      <w:r w:rsidR="00C573BE">
        <w:rPr>
          <w:b w:val="0"/>
          <w:sz w:val="24"/>
        </w:rPr>
        <w:t>;</w:t>
      </w:r>
      <w:r w:rsidR="00C573BE" w:rsidRPr="00B42589">
        <w:rPr>
          <w:b w:val="0"/>
          <w:i/>
          <w:sz w:val="24"/>
        </w:rPr>
        <w:t xml:space="preserve">    </w:t>
      </w:r>
      <w:r w:rsidR="00C573BE" w:rsidRPr="00C573BE">
        <w:rPr>
          <w:b w:val="0"/>
          <w:sz w:val="24"/>
        </w:rPr>
        <w:t xml:space="preserve"> </w:t>
      </w:r>
    </w:p>
    <w:p w:rsidR="001B49AD" w:rsidRPr="001B49AD" w:rsidRDefault="001B49AD" w:rsidP="001B49AD">
      <w:pPr>
        <w:pStyle w:val="af5"/>
        <w:numPr>
          <w:ilvl w:val="0"/>
          <w:numId w:val="5"/>
        </w:numPr>
        <w:tabs>
          <w:tab w:val="left" w:pos="284"/>
        </w:tabs>
        <w:ind w:left="284" w:hanging="284"/>
        <w:jc w:val="left"/>
        <w:rPr>
          <w:b w:val="0"/>
          <w:sz w:val="24"/>
        </w:rPr>
      </w:pPr>
      <w:r w:rsidRPr="001B49AD">
        <w:rPr>
          <w:b w:val="0"/>
          <w:sz w:val="24"/>
        </w:rPr>
        <w:t xml:space="preserve">Диамагнитная восприимчивость АС во внешнем магнитном поле:           </w:t>
      </w:r>
    </w:p>
    <w:p w:rsidR="005B3B2B" w:rsidRDefault="001B49AD" w:rsidP="00871E2D">
      <w:pPr>
        <w:pStyle w:val="af5"/>
        <w:tabs>
          <w:tab w:val="left" w:pos="284"/>
        </w:tabs>
        <w:ind w:left="284"/>
        <w:jc w:val="left"/>
        <w:rPr>
          <w:b w:val="0"/>
          <w:i/>
          <w:sz w:val="24"/>
          <w:lang w:val="en-US"/>
        </w:rPr>
      </w:pPr>
      <w:r w:rsidRPr="00B42589">
        <w:rPr>
          <w:b w:val="0"/>
          <w:i/>
          <w:iCs/>
          <w:sz w:val="24"/>
        </w:rPr>
        <w:t>χ</w:t>
      </w:r>
      <w:r w:rsidR="00871E2D">
        <w:rPr>
          <w:b w:val="0"/>
          <w:i/>
          <w:iCs/>
          <w:sz w:val="24"/>
          <w:vertAlign w:val="subscript"/>
          <w:lang w:val="en-US"/>
        </w:rPr>
        <w:t>n</w:t>
      </w:r>
      <w:r w:rsidRPr="00B42589">
        <w:rPr>
          <w:b w:val="0"/>
          <w:i/>
          <w:iCs/>
          <w:sz w:val="24"/>
          <w:vertAlign w:val="superscript"/>
        </w:rPr>
        <w:t xml:space="preserve"> </w:t>
      </w:r>
      <w:r w:rsidRPr="00B42589">
        <w:rPr>
          <w:b w:val="0"/>
          <w:i/>
          <w:sz w:val="24"/>
        </w:rPr>
        <w:t xml:space="preserve">= </w:t>
      </w:r>
      <m:oMath>
        <m:r>
          <m:rPr>
            <m:nor/>
          </m:rPr>
          <w:rPr>
            <w:rFonts w:ascii="Cambria Math"/>
            <w:b w:val="0"/>
            <w:i/>
            <w:sz w:val="24"/>
          </w:rPr>
          <m:t xml:space="preserve"> </m:t>
        </m:r>
        <w:proofErr w:type="spellStart"/>
        <m:r>
          <m:rPr>
            <m:nor/>
          </m:rPr>
          <w:rPr>
            <w:b w:val="0"/>
            <w:i/>
            <w:sz w:val="24"/>
            <w:lang w:val="en-US"/>
          </w:rPr>
          <m:t>J</m:t>
        </m:r>
        <m:r>
          <m:rPr>
            <m:nor/>
          </m:rPr>
          <w:rPr>
            <w:b w:val="0"/>
            <w:i/>
            <w:sz w:val="24"/>
            <w:vertAlign w:val="subscript"/>
            <w:lang w:val="en-US"/>
          </w:rPr>
          <m:t>n</m:t>
        </m:r>
        <m:r>
          <m:rPr>
            <m:nor/>
          </m:rPr>
          <w:rPr>
            <w:b w:val="0"/>
            <w:i/>
            <w:sz w:val="24"/>
            <w:vertAlign w:val="superscript"/>
            <w:lang w:val="en-US"/>
          </w:rPr>
          <m:t>d</m:t>
        </m:r>
        <w:proofErr w:type="spellEnd"/>
        <m:r>
          <m:rPr>
            <m:nor/>
          </m:rPr>
          <w:rPr>
            <w:rFonts w:ascii="Cambria Math" w:hAnsi="Cambria Math"/>
            <w:b w:val="0"/>
            <w:i/>
            <w:sz w:val="24"/>
            <w:vertAlign w:val="superscript"/>
          </w:rPr>
          <m:t xml:space="preserve"> </m:t>
        </m:r>
      </m:oMath>
      <w:r w:rsidRPr="00B42589">
        <w:rPr>
          <w:b w:val="0"/>
          <w:i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</w:rPr>
          <m:t xml:space="preserve">/ </m:t>
        </m:r>
        <m:r>
          <m:rPr>
            <m:nor/>
          </m:rPr>
          <w:rPr>
            <w:rFonts w:ascii="Cambria Math"/>
            <w:b w:val="0"/>
            <w:i/>
            <w:sz w:val="24"/>
            <w:lang w:val="en-US"/>
          </w:rPr>
          <m:t>B</m:t>
        </m:r>
        <m:r>
          <m:rPr>
            <m:nor/>
          </m:rPr>
          <w:rPr>
            <w:rFonts w:ascii="Cambria Math"/>
            <w:b w:val="0"/>
            <w:i/>
            <w:sz w:val="24"/>
          </w:rPr>
          <m:t xml:space="preserve"> </m:t>
        </m:r>
        <m:r>
          <m:rPr>
            <m:nor/>
          </m:rPr>
          <w:rPr>
            <w:b w:val="0"/>
            <w:i/>
            <w:sz w:val="24"/>
            <w:vertAlign w:val="subscript"/>
            <w:lang w:val="en-US"/>
          </w:rPr>
          <m:t>n</m:t>
        </m:r>
      </m:oMath>
      <w:r w:rsidRPr="00B42589">
        <w:rPr>
          <w:b w:val="0"/>
          <w:i/>
          <w:sz w:val="24"/>
        </w:rPr>
        <w:t xml:space="preserve"> = </w:t>
      </w:r>
      <w:r w:rsidRPr="00B42589">
        <w:rPr>
          <w:b w:val="0"/>
          <w:sz w:val="24"/>
        </w:rPr>
        <w:t xml:space="preserve">– </w:t>
      </w:r>
      <w:r w:rsidRPr="00B42589">
        <w:rPr>
          <w:b w:val="0"/>
          <w:i/>
          <w:sz w:val="24"/>
        </w:rPr>
        <w:t>0.1</w:t>
      </w:r>
      <w:r w:rsidRPr="00B42589">
        <w:rPr>
          <w:b w:val="0"/>
          <w:i/>
          <w:sz w:val="24"/>
          <w:lang w:val="en-US"/>
        </w:rPr>
        <w:t>α</w:t>
      </w:r>
      <w:r w:rsidRPr="00B42589">
        <w:rPr>
          <w:b w:val="0"/>
          <w:i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/</m:t>
        </m:r>
      </m:oMath>
      <w:r w:rsidRPr="00B42589">
        <w:rPr>
          <w:b w:val="0"/>
          <w:i/>
          <w:sz w:val="24"/>
        </w:rPr>
        <w:t xml:space="preserve"> </w:t>
      </w:r>
      <m:oMath>
        <m:r>
          <m:rPr>
            <m:nor/>
          </m:rPr>
          <w:rPr>
            <w:b w:val="0"/>
            <w:i/>
            <w:sz w:val="24"/>
            <w:lang w:val="en-US"/>
          </w:rPr>
          <m:t>n</m:t>
        </m:r>
        <m:r>
          <m:rPr>
            <m:nor/>
          </m:rPr>
          <w:rPr>
            <w:b w:val="0"/>
            <w:i/>
            <w:sz w:val="24"/>
            <w:vertAlign w:val="subscript"/>
          </w:rPr>
          <m:t xml:space="preserve"> </m:t>
        </m:r>
        <m:r>
          <m:rPr>
            <m:nor/>
          </m:rPr>
          <w:rPr>
            <w:b w:val="0"/>
            <w:i/>
            <w:sz w:val="24"/>
            <w:vertAlign w:val="superscript"/>
          </w:rPr>
          <m:t>2</m:t>
        </m:r>
      </m:oMath>
      <w:r>
        <w:rPr>
          <w:b w:val="0"/>
          <w:i/>
          <w:iCs/>
          <w:sz w:val="24"/>
        </w:rPr>
        <w:t>,</w:t>
      </w:r>
      <w:r w:rsidR="00871E2D" w:rsidRPr="00871E2D">
        <w:rPr>
          <w:b w:val="0"/>
          <w:i/>
          <w:iCs/>
          <w:sz w:val="24"/>
        </w:rPr>
        <w:t xml:space="preserve"> </w:t>
      </w:r>
      <w:r>
        <w:rPr>
          <w:b w:val="0"/>
          <w:i/>
          <w:iCs/>
          <w:sz w:val="24"/>
        </w:rPr>
        <w:t xml:space="preserve"> </w:t>
      </w:r>
      <w:r w:rsidR="00C573BE">
        <w:rPr>
          <w:b w:val="0"/>
          <w:sz w:val="24"/>
        </w:rPr>
        <w:t>рис.1,</w:t>
      </w:r>
      <w:r w:rsidR="00C573BE">
        <w:rPr>
          <w:b w:val="0"/>
          <w:i/>
          <w:sz w:val="24"/>
          <w:lang w:val="en-US"/>
        </w:rPr>
        <w:t>d</w:t>
      </w:r>
      <w:r w:rsidR="00871E2D" w:rsidRPr="00871E2D">
        <w:rPr>
          <w:b w:val="0"/>
          <w:sz w:val="24"/>
        </w:rPr>
        <w:t>,</w:t>
      </w:r>
      <w:r w:rsidR="00C573BE" w:rsidRPr="00B42589">
        <w:rPr>
          <w:b w:val="0"/>
          <w:i/>
          <w:sz w:val="24"/>
        </w:rPr>
        <w:t xml:space="preserve"> </w:t>
      </w:r>
      <w:r w:rsidR="00871E2D" w:rsidRPr="00871E2D">
        <w:rPr>
          <w:b w:val="0"/>
          <w:i/>
          <w:sz w:val="24"/>
        </w:rPr>
        <w:t xml:space="preserve"> </w:t>
      </w:r>
    </w:p>
    <w:p w:rsidR="005B3B2B" w:rsidRDefault="001B49AD" w:rsidP="005B3B2B">
      <w:pPr>
        <w:pStyle w:val="af5"/>
        <w:tabs>
          <w:tab w:val="left" w:pos="284"/>
        </w:tabs>
        <w:ind w:left="284"/>
        <w:jc w:val="left"/>
        <w:rPr>
          <w:b w:val="0"/>
          <w:sz w:val="24"/>
          <w:lang w:val="en-US"/>
        </w:rPr>
      </w:pPr>
      <w:r w:rsidRPr="00B42589">
        <w:rPr>
          <w:b w:val="0"/>
          <w:sz w:val="24"/>
        </w:rPr>
        <w:t>где</w:t>
      </w:r>
      <w:r w:rsidRPr="005B3B2B">
        <w:rPr>
          <w:b w:val="0"/>
          <w:sz w:val="24"/>
          <w:lang w:val="en-US"/>
        </w:rPr>
        <w:t xml:space="preserve">  </w:t>
      </w:r>
      <w:r w:rsidRPr="00B42589">
        <w:rPr>
          <w:b w:val="0"/>
          <w:i/>
          <w:sz w:val="24"/>
          <w:lang w:val="en-US"/>
        </w:rPr>
        <w:t>α</w:t>
      </w:r>
      <w:r w:rsidRPr="005B3B2B">
        <w:rPr>
          <w:b w:val="0"/>
          <w:i/>
          <w:sz w:val="24"/>
          <w:lang w:val="en-US"/>
        </w:rPr>
        <w:t xml:space="preserve"> = µ</w:t>
      </w:r>
      <w:r w:rsidRPr="005B3B2B">
        <w:rPr>
          <w:b w:val="0"/>
          <w:i/>
          <w:sz w:val="24"/>
          <w:vertAlign w:val="subscript"/>
          <w:lang w:val="en-US"/>
        </w:rPr>
        <w:t>0</w:t>
      </w:r>
      <w:r w:rsidRPr="00B42589">
        <w:rPr>
          <w:b w:val="0"/>
          <w:i/>
          <w:sz w:val="24"/>
          <w:lang w:val="en-US"/>
        </w:rPr>
        <w:t>e</w:t>
      </w:r>
      <w:r w:rsidRPr="005B3B2B">
        <w:rPr>
          <w:b w:val="0"/>
          <w:i/>
          <w:sz w:val="24"/>
          <w:vertAlign w:val="superscript"/>
          <w:lang w:val="en-US"/>
        </w:rPr>
        <w:t>2</w:t>
      </w:r>
      <w:r w:rsidRPr="00B42589">
        <w:rPr>
          <w:b w:val="0"/>
          <w:i/>
          <w:sz w:val="24"/>
          <w:lang w:val="en-US"/>
        </w:rPr>
        <w:t>L</w:t>
      </w:r>
      <w:r w:rsidRPr="00B42589">
        <w:rPr>
          <w:b w:val="0"/>
          <w:i/>
          <w:sz w:val="24"/>
          <w:vertAlign w:val="subscript"/>
          <w:lang w:val="en-US"/>
        </w:rPr>
        <w:t>e</w:t>
      </w:r>
      <w:r w:rsidRPr="005B3B2B">
        <w:rPr>
          <w:b w:val="0"/>
          <w:i/>
          <w:sz w:val="24"/>
          <w:vertAlign w:val="superscript"/>
          <w:lang w:val="en-US"/>
        </w:rPr>
        <w:t>2</w:t>
      </w:r>
      <w:r w:rsidRPr="00B42589">
        <w:rPr>
          <w:b w:val="0"/>
          <w:i/>
          <w:sz w:val="24"/>
          <w:lang w:val="en-US"/>
        </w:rPr>
        <w:t>n</w:t>
      </w:r>
      <w:r w:rsidRPr="00B42589">
        <w:rPr>
          <w:b w:val="0"/>
          <w:i/>
          <w:sz w:val="24"/>
          <w:vertAlign w:val="subscript"/>
        </w:rPr>
        <w:t>е</w:t>
      </w:r>
      <w:r w:rsidRPr="005B3B2B">
        <w:rPr>
          <w:b w:val="0"/>
          <w:i/>
          <w:sz w:val="24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/</m:t>
        </m:r>
      </m:oMath>
      <w:r w:rsidRPr="005B3B2B">
        <w:rPr>
          <w:b w:val="0"/>
          <w:i/>
          <w:sz w:val="24"/>
          <w:lang w:val="en-US"/>
        </w:rPr>
        <w:t xml:space="preserve"> </w:t>
      </w:r>
      <w:proofErr w:type="gramStart"/>
      <w:r w:rsidRPr="00B42589">
        <w:rPr>
          <w:b w:val="0"/>
          <w:i/>
          <w:sz w:val="24"/>
          <w:lang w:val="en-US"/>
        </w:rPr>
        <w:t>m</w:t>
      </w:r>
      <w:proofErr w:type="gramEnd"/>
      <w:r w:rsidRPr="00B42589">
        <w:rPr>
          <w:b w:val="0"/>
          <w:i/>
          <w:sz w:val="24"/>
          <w:vertAlign w:val="subscript"/>
        </w:rPr>
        <w:t>е</w:t>
      </w:r>
      <w:r w:rsidRPr="005B3B2B">
        <w:rPr>
          <w:b w:val="0"/>
          <w:i/>
          <w:sz w:val="24"/>
          <w:vertAlign w:val="subscript"/>
          <w:lang w:val="en-US"/>
        </w:rPr>
        <w:t xml:space="preserve">  </w:t>
      </w:r>
      <w:r w:rsidRPr="005B3B2B">
        <w:rPr>
          <w:b w:val="0"/>
          <w:sz w:val="24"/>
          <w:lang w:val="en-US"/>
        </w:rPr>
        <w:t xml:space="preserve">= </w:t>
      </w:r>
      <m:oMath>
        <m:r>
          <m:rPr>
            <m:nor/>
          </m:rPr>
          <w:rPr>
            <w:b w:val="0"/>
            <w:i/>
            <w:sz w:val="24"/>
            <w:lang w:val="en-US"/>
          </w:rPr>
          <m:t>µ</m:t>
        </m:r>
        <m:r>
          <m:rPr>
            <m:nor/>
          </m:rPr>
          <w:rPr>
            <w:b w:val="0"/>
            <w:i/>
            <w:sz w:val="24"/>
            <w:vertAlign w:val="subscript"/>
            <w:lang w:val="en-US"/>
          </w:rPr>
          <m:t>0</m:t>
        </m:r>
        <m:r>
          <m:rPr>
            <m:nor/>
          </m:rPr>
          <w:rPr>
            <w:b w:val="0"/>
            <w:i/>
            <w:sz w:val="24"/>
            <w:lang w:val="en-US"/>
          </w:rPr>
          <m:t>eI</m:t>
        </m:r>
        <m:r>
          <m:rPr>
            <m:nor/>
          </m:rPr>
          <w:rPr>
            <w:b w:val="0"/>
            <w:i/>
            <w:sz w:val="24"/>
            <w:vertAlign w:val="subscript"/>
          </w:rPr>
          <m:t>АС</m:t>
        </m:r>
        <m:r>
          <m:rPr>
            <m:nor/>
          </m:rPr>
          <w:rPr>
            <w:b w:val="0"/>
            <w:i/>
            <w:sz w:val="24"/>
            <w:lang w:val="en-US"/>
          </w:rPr>
          <m:t>l</m:t>
        </m:r>
        <m:r>
          <m:rPr>
            <m:nor/>
          </m:rPr>
          <w:rPr>
            <w:b w:val="0"/>
            <w:i/>
            <w:sz w:val="24"/>
            <w:vertAlign w:val="subscript"/>
            <w:lang w:val="en-US"/>
          </w:rPr>
          <m:t xml:space="preserve"> </m:t>
        </m:r>
        <m:r>
          <m:rPr>
            <m:sty m:val="bi"/>
          </m:rPr>
          <w:rPr>
            <w:rFonts w:ascii="Cambria Math"/>
            <w:sz w:val="24"/>
            <w:lang w:val="en-US"/>
          </w:rPr>
          <m:t xml:space="preserve">/ </m:t>
        </m:r>
        <m:r>
          <m:rPr>
            <m:nor/>
          </m:rPr>
          <w:rPr>
            <w:b w:val="0"/>
            <w:i/>
            <w:sz w:val="24"/>
            <w:lang w:val="en-US"/>
          </w:rPr>
          <m:t>4</m:t>
        </m:r>
        <m:r>
          <m:rPr>
            <m:nor/>
          </m:rPr>
          <w:rPr>
            <w:b w:val="0"/>
            <w:i/>
            <w:sz w:val="24"/>
          </w:rPr>
          <m:t>π</m:t>
        </m:r>
        <m:r>
          <m:rPr>
            <m:nor/>
          </m:rPr>
          <w:rPr>
            <w:b w:val="0"/>
            <w:i/>
            <w:sz w:val="24"/>
            <w:lang w:val="en-US"/>
          </w:rPr>
          <m:t>m</m:t>
        </m:r>
        <m:r>
          <m:rPr>
            <m:nor/>
          </m:rPr>
          <w:rPr>
            <w:b w:val="0"/>
            <w:i/>
            <w:sz w:val="24"/>
            <w:vertAlign w:val="subscript"/>
          </w:rPr>
          <m:t>е</m:t>
        </m:r>
        <m:r>
          <m:rPr>
            <m:nor/>
          </m:rPr>
          <w:rPr>
            <w:b w:val="0"/>
            <w:i/>
            <w:sz w:val="24"/>
            <w:lang w:val="en-US"/>
          </w:rPr>
          <m:t>µ</m:t>
        </m:r>
        <w:proofErr w:type="spellStart"/>
        <m:r>
          <m:rPr>
            <m:nor/>
          </m:rPr>
          <w:rPr>
            <w:b w:val="0"/>
            <w:i/>
            <w:sz w:val="24"/>
            <w:vertAlign w:val="subscript"/>
          </w:rPr>
          <m:t>р</m:t>
        </m:r>
        <w:proofErr w:type="spellEnd"/>
        <m:r>
          <m:rPr>
            <m:nor/>
          </m:rPr>
          <w:rPr>
            <w:b w:val="0"/>
            <w:i/>
            <w:sz w:val="24"/>
            <w:lang w:val="en-US"/>
          </w:rPr>
          <m:t>V</m:t>
        </m:r>
      </m:oMath>
      <w:r w:rsidRPr="005B3B2B">
        <w:rPr>
          <w:b w:val="0"/>
          <w:sz w:val="24"/>
          <w:lang w:val="en-US"/>
        </w:rPr>
        <w:t xml:space="preserve"> </w:t>
      </w:r>
      <w:r w:rsidR="00871E2D" w:rsidRPr="005B3B2B">
        <w:rPr>
          <w:b w:val="0"/>
          <w:sz w:val="24"/>
          <w:lang w:val="en-US"/>
        </w:rPr>
        <w:t>,</w:t>
      </w:r>
      <w:r w:rsidRPr="005B3B2B">
        <w:rPr>
          <w:b w:val="0"/>
          <w:sz w:val="24"/>
          <w:lang w:val="en-US"/>
        </w:rPr>
        <w:t xml:space="preserve">  </w:t>
      </w:r>
      <w:r w:rsidR="00BD0580" w:rsidRPr="005B3B2B">
        <w:rPr>
          <w:b w:val="0"/>
          <w:i/>
          <w:sz w:val="24"/>
          <w:lang w:val="en-US"/>
        </w:rPr>
        <w:t>µ</w:t>
      </w:r>
      <w:r w:rsidR="00BD0580" w:rsidRPr="005B3B2B">
        <w:rPr>
          <w:b w:val="0"/>
          <w:i/>
          <w:sz w:val="24"/>
          <w:vertAlign w:val="subscript"/>
          <w:lang w:val="en-US"/>
        </w:rPr>
        <w:t>0</w:t>
      </w:r>
      <w:r w:rsidR="00BD0580" w:rsidRPr="005B3B2B">
        <w:rPr>
          <w:b w:val="0"/>
          <w:sz w:val="24"/>
          <w:lang w:val="en-US"/>
        </w:rPr>
        <w:t xml:space="preserve"> – </w:t>
      </w:r>
      <w:r w:rsidR="00BD0580" w:rsidRPr="00BD0580">
        <w:rPr>
          <w:b w:val="0"/>
          <w:sz w:val="24"/>
        </w:rPr>
        <w:t>магнитная</w:t>
      </w:r>
      <w:r w:rsidR="00BD0580" w:rsidRPr="005B3B2B">
        <w:rPr>
          <w:b w:val="0"/>
          <w:sz w:val="24"/>
          <w:lang w:val="en-US"/>
        </w:rPr>
        <w:t xml:space="preserve"> </w:t>
      </w:r>
      <w:r w:rsidR="00BD0580" w:rsidRPr="00BD0580">
        <w:rPr>
          <w:b w:val="0"/>
          <w:sz w:val="24"/>
        </w:rPr>
        <w:t>проницаемость</w:t>
      </w:r>
      <w:r w:rsidR="00BD0580" w:rsidRPr="005B3B2B">
        <w:rPr>
          <w:b w:val="0"/>
          <w:sz w:val="24"/>
          <w:lang w:val="en-US"/>
        </w:rPr>
        <w:t xml:space="preserve"> </w:t>
      </w:r>
    </w:p>
    <w:p w:rsidR="005B3B2B" w:rsidRPr="00AC322D" w:rsidRDefault="00BD0580" w:rsidP="005B3B2B">
      <w:pPr>
        <w:pStyle w:val="af5"/>
        <w:tabs>
          <w:tab w:val="left" w:pos="284"/>
        </w:tabs>
        <w:ind w:left="284"/>
        <w:jc w:val="left"/>
        <w:rPr>
          <w:b w:val="0"/>
          <w:sz w:val="24"/>
        </w:rPr>
      </w:pPr>
      <w:r w:rsidRPr="00BD0580">
        <w:rPr>
          <w:b w:val="0"/>
          <w:sz w:val="24"/>
        </w:rPr>
        <w:t>вакуума</w:t>
      </w:r>
      <w:r w:rsidRPr="005B3B2B">
        <w:rPr>
          <w:b w:val="0"/>
          <w:sz w:val="24"/>
        </w:rPr>
        <w:t xml:space="preserve">, </w:t>
      </w:r>
      <w:r w:rsidR="00AC322D" w:rsidRPr="00AC322D">
        <w:rPr>
          <w:b w:val="0"/>
          <w:sz w:val="24"/>
        </w:rPr>
        <w:t xml:space="preserve"> </w:t>
      </w:r>
      <w:proofErr w:type="gramStart"/>
      <w:r w:rsidRPr="00BD0580">
        <w:rPr>
          <w:b w:val="0"/>
          <w:i/>
          <w:sz w:val="24"/>
          <w:lang w:val="en-US"/>
        </w:rPr>
        <w:t>I</w:t>
      </w:r>
      <w:proofErr w:type="gramEnd"/>
      <w:r w:rsidRPr="00BD0580">
        <w:rPr>
          <w:b w:val="0"/>
          <w:i/>
          <w:sz w:val="24"/>
          <w:vertAlign w:val="subscript"/>
        </w:rPr>
        <w:t>АС</w:t>
      </w:r>
      <w:r w:rsidRPr="005B3B2B">
        <w:rPr>
          <w:b w:val="0"/>
          <w:i/>
          <w:sz w:val="24"/>
        </w:rPr>
        <w:t xml:space="preserve">  </w:t>
      </w:r>
      <w:r w:rsidRPr="005B3B2B">
        <w:rPr>
          <w:sz w:val="24"/>
        </w:rPr>
        <w:t>–</w:t>
      </w:r>
      <w:r w:rsidRPr="005B3B2B">
        <w:rPr>
          <w:b w:val="0"/>
          <w:i/>
          <w:sz w:val="24"/>
        </w:rPr>
        <w:t xml:space="preserve"> </w:t>
      </w:r>
      <w:r w:rsidRPr="00BD0580">
        <w:rPr>
          <w:b w:val="0"/>
          <w:sz w:val="24"/>
        </w:rPr>
        <w:t>ток</w:t>
      </w:r>
      <w:r w:rsidRPr="005B3B2B">
        <w:rPr>
          <w:b w:val="0"/>
          <w:iCs/>
          <w:sz w:val="24"/>
        </w:rPr>
        <w:t xml:space="preserve"> </w:t>
      </w:r>
      <w:r w:rsidRPr="00BD0580">
        <w:rPr>
          <w:b w:val="0"/>
          <w:iCs/>
          <w:sz w:val="24"/>
        </w:rPr>
        <w:t>АС</w:t>
      </w:r>
      <w:r w:rsidRPr="005B3B2B">
        <w:rPr>
          <w:b w:val="0"/>
          <w:iCs/>
          <w:sz w:val="24"/>
        </w:rPr>
        <w:t>,</w:t>
      </w:r>
      <w:r w:rsidRPr="005B3B2B">
        <w:rPr>
          <w:b w:val="0"/>
          <w:iCs/>
          <w:sz w:val="28"/>
        </w:rPr>
        <w:t xml:space="preserve">  </w:t>
      </w:r>
      <w:r w:rsidRPr="00BD0580">
        <w:rPr>
          <w:b w:val="0"/>
          <w:i/>
          <w:iCs/>
          <w:sz w:val="24"/>
          <w:lang w:val="en-US"/>
        </w:rPr>
        <w:t>l</w:t>
      </w:r>
      <w:r w:rsidRPr="005B3B2B">
        <w:rPr>
          <w:b w:val="0"/>
          <w:iCs/>
          <w:sz w:val="24"/>
        </w:rPr>
        <w:t xml:space="preserve"> – </w:t>
      </w:r>
      <w:r w:rsidRPr="00BD0580">
        <w:rPr>
          <w:b w:val="0"/>
          <w:iCs/>
          <w:sz w:val="24"/>
        </w:rPr>
        <w:t>длина</w:t>
      </w:r>
      <w:r w:rsidRPr="005B3B2B">
        <w:rPr>
          <w:b w:val="0"/>
          <w:iCs/>
          <w:sz w:val="24"/>
        </w:rPr>
        <w:t xml:space="preserve"> </w:t>
      </w:r>
      <w:r w:rsidRPr="00BD0580">
        <w:rPr>
          <w:b w:val="0"/>
          <w:iCs/>
          <w:sz w:val="24"/>
        </w:rPr>
        <w:t>образца</w:t>
      </w:r>
      <w:r w:rsidRPr="005B3B2B">
        <w:rPr>
          <w:b w:val="0"/>
          <w:iCs/>
          <w:sz w:val="24"/>
        </w:rPr>
        <w:t>,</w:t>
      </w:r>
      <w:r w:rsidR="00A90DA2" w:rsidRPr="005B3B2B">
        <w:rPr>
          <w:b w:val="0"/>
          <w:iCs/>
          <w:sz w:val="24"/>
        </w:rPr>
        <w:t xml:space="preserve"> </w:t>
      </w:r>
      <w:r w:rsidR="00AC322D" w:rsidRPr="00AC322D">
        <w:rPr>
          <w:b w:val="0"/>
          <w:iCs/>
          <w:sz w:val="24"/>
        </w:rPr>
        <w:t xml:space="preserve"> </w:t>
      </w:r>
      <w:proofErr w:type="spellStart"/>
      <w:r w:rsidR="00555ACC" w:rsidRPr="001B34D1">
        <w:rPr>
          <w:b w:val="0"/>
          <w:i/>
          <w:sz w:val="24"/>
          <w:lang w:val="en-US"/>
        </w:rPr>
        <w:t>H</w:t>
      </w:r>
      <w:r w:rsidR="00555ACC" w:rsidRPr="001B34D1">
        <w:rPr>
          <w:b w:val="0"/>
          <w:i/>
          <w:sz w:val="24"/>
          <w:vertAlign w:val="subscript"/>
          <w:lang w:val="en-US"/>
        </w:rPr>
        <w:t>n</w:t>
      </w:r>
      <w:proofErr w:type="spellEnd"/>
      <w:r w:rsidR="00555ACC" w:rsidRPr="005B3B2B">
        <w:rPr>
          <w:b w:val="0"/>
          <w:i/>
          <w:sz w:val="24"/>
        </w:rPr>
        <w:t xml:space="preserve"> = </w:t>
      </w:r>
      <w:proofErr w:type="spellStart"/>
      <w:r w:rsidR="00555ACC" w:rsidRPr="001B34D1">
        <w:rPr>
          <w:b w:val="0"/>
          <w:i/>
          <w:sz w:val="24"/>
          <w:lang w:val="en-US"/>
        </w:rPr>
        <w:t>nH</w:t>
      </w:r>
      <w:proofErr w:type="spellEnd"/>
      <w:r w:rsidR="00555ACC" w:rsidRPr="005B3B2B">
        <w:rPr>
          <w:b w:val="0"/>
          <w:i/>
          <w:sz w:val="24"/>
          <w:vertAlign w:val="subscript"/>
        </w:rPr>
        <w:t>0</w:t>
      </w:r>
      <w:r w:rsidR="00AC322D" w:rsidRPr="00AC322D">
        <w:rPr>
          <w:b w:val="0"/>
          <w:i/>
          <w:sz w:val="24"/>
          <w:vertAlign w:val="subscript"/>
        </w:rPr>
        <w:t xml:space="preserve"> </w:t>
      </w:r>
      <w:r w:rsidR="00A90DA2" w:rsidRPr="005B3B2B">
        <w:rPr>
          <w:b w:val="0"/>
          <w:i/>
          <w:sz w:val="24"/>
          <w:vertAlign w:val="subscript"/>
        </w:rPr>
        <w:t xml:space="preserve"> </w:t>
      </w:r>
      <w:r w:rsidR="003D2611" w:rsidRPr="005B3B2B">
        <w:rPr>
          <w:b w:val="0"/>
          <w:i/>
          <w:sz w:val="24"/>
        </w:rPr>
        <w:t>(</w:t>
      </w:r>
      <w:r w:rsidR="003D2611" w:rsidRPr="003D2611">
        <w:rPr>
          <w:b w:val="0"/>
          <w:i/>
          <w:sz w:val="24"/>
          <w:lang w:val="en-US"/>
        </w:rPr>
        <w:t>n</w:t>
      </w:r>
      <w:r w:rsidR="00A90DA2" w:rsidRPr="005B3B2B">
        <w:rPr>
          <w:b w:val="0"/>
          <w:i/>
          <w:sz w:val="24"/>
        </w:rPr>
        <w:t>=1,2,3…)</w:t>
      </w:r>
      <w:r w:rsidR="001B34D1" w:rsidRPr="005B3B2B">
        <w:rPr>
          <w:b w:val="0"/>
          <w:sz w:val="24"/>
        </w:rPr>
        <w:t>,</w:t>
      </w:r>
    </w:p>
    <w:p w:rsidR="00845728" w:rsidRPr="005B3B2B" w:rsidRDefault="001B34D1" w:rsidP="005B3B2B">
      <w:pPr>
        <w:pStyle w:val="af5"/>
        <w:tabs>
          <w:tab w:val="left" w:pos="284"/>
        </w:tabs>
        <w:ind w:left="284"/>
        <w:jc w:val="left"/>
        <w:rPr>
          <w:b w:val="0"/>
          <w:sz w:val="24"/>
        </w:rPr>
      </w:pPr>
      <m:oMath>
        <m:r>
          <m:rPr>
            <m:nor/>
          </m:rPr>
          <w:rPr>
            <w:b w:val="0"/>
            <w:i/>
            <w:sz w:val="24"/>
            <w:lang w:val="en-US"/>
          </w:rPr>
          <m:t>H</m:t>
        </m:r>
        <m:r>
          <m:rPr>
            <m:nor/>
          </m:rPr>
          <w:rPr>
            <w:b w:val="0"/>
            <w:i/>
            <w:sz w:val="24"/>
            <w:vertAlign w:val="subscript"/>
          </w:rPr>
          <m:t>0</m:t>
        </m:r>
      </m:oMath>
      <w:r w:rsidRPr="005B3B2B">
        <w:rPr>
          <w:b w:val="0"/>
          <w:sz w:val="24"/>
        </w:rPr>
        <w:t xml:space="preserve"> = 25</w:t>
      </w:r>
      <w:proofErr w:type="gramStart"/>
      <w:r w:rsidRPr="005B3B2B">
        <w:rPr>
          <w:b w:val="0"/>
          <w:sz w:val="24"/>
        </w:rPr>
        <w:t xml:space="preserve"> </w:t>
      </w:r>
      <w:r w:rsidRPr="001B34D1">
        <w:rPr>
          <w:b w:val="0"/>
          <w:sz w:val="24"/>
        </w:rPr>
        <w:t>Э</w:t>
      </w:r>
      <w:proofErr w:type="gramEnd"/>
      <w:r w:rsidRPr="005B3B2B">
        <w:rPr>
          <w:b w:val="0"/>
          <w:sz w:val="24"/>
        </w:rPr>
        <w:t xml:space="preserve"> – </w:t>
      </w:r>
      <w:r w:rsidRPr="001B34D1">
        <w:rPr>
          <w:b w:val="0"/>
          <w:sz w:val="24"/>
        </w:rPr>
        <w:t>когда</w:t>
      </w:r>
      <w:r w:rsidRPr="005B3B2B">
        <w:rPr>
          <w:b w:val="0"/>
          <w:sz w:val="24"/>
        </w:rPr>
        <w:t xml:space="preserve"> </w:t>
      </w:r>
      <w:r w:rsidRPr="001B34D1">
        <w:rPr>
          <w:b w:val="0"/>
          <w:sz w:val="24"/>
        </w:rPr>
        <w:t>циклотронный</w:t>
      </w:r>
      <w:r w:rsidRPr="005B3B2B">
        <w:rPr>
          <w:b w:val="0"/>
          <w:sz w:val="24"/>
        </w:rPr>
        <w:t xml:space="preserve"> </w:t>
      </w:r>
      <w:r w:rsidRPr="001B34D1">
        <w:rPr>
          <w:b w:val="0"/>
          <w:sz w:val="24"/>
        </w:rPr>
        <w:t>радиус</w:t>
      </w:r>
      <w:r w:rsidRPr="005B3B2B">
        <w:rPr>
          <w:b w:val="0"/>
          <w:sz w:val="24"/>
        </w:rPr>
        <w:t xml:space="preserve"> </w:t>
      </w:r>
      <w:r w:rsidRPr="001B34D1">
        <w:rPr>
          <w:b w:val="0"/>
          <w:sz w:val="24"/>
        </w:rPr>
        <w:t>вращения</w:t>
      </w:r>
      <w:r w:rsidRPr="005B3B2B">
        <w:rPr>
          <w:b w:val="0"/>
          <w:sz w:val="24"/>
        </w:rPr>
        <w:t xml:space="preserve"> </w:t>
      </w:r>
      <w:r w:rsidRPr="001B34D1">
        <w:rPr>
          <w:b w:val="0"/>
          <w:sz w:val="24"/>
        </w:rPr>
        <w:t>эле</w:t>
      </w:r>
      <w:r w:rsidRPr="001B34D1">
        <w:rPr>
          <w:b w:val="0"/>
          <w:sz w:val="24"/>
        </w:rPr>
        <w:t>к</w:t>
      </w:r>
      <w:r w:rsidRPr="001B34D1">
        <w:rPr>
          <w:b w:val="0"/>
          <w:sz w:val="24"/>
        </w:rPr>
        <w:t>тронов</w:t>
      </w:r>
      <w:r w:rsidR="00AC322D" w:rsidRPr="00AC322D">
        <w:rPr>
          <w:b w:val="0"/>
          <w:sz w:val="24"/>
        </w:rPr>
        <w:t xml:space="preserve"> </w:t>
      </w:r>
      <w:r w:rsidRPr="005B3B2B">
        <w:rPr>
          <w:b w:val="0"/>
          <w:sz w:val="24"/>
        </w:rPr>
        <w:t xml:space="preserve"> </w:t>
      </w:r>
      <w:r w:rsidRPr="001B34D1">
        <w:rPr>
          <w:b w:val="0"/>
          <w:i/>
          <w:sz w:val="24"/>
          <w:lang w:val="en-US"/>
        </w:rPr>
        <w:t>r</w:t>
      </w:r>
      <w:r w:rsidRPr="001B34D1">
        <w:rPr>
          <w:b w:val="0"/>
          <w:i/>
          <w:sz w:val="24"/>
          <w:vertAlign w:val="subscript"/>
        </w:rPr>
        <w:t>с</w:t>
      </w:r>
      <w:r w:rsidRPr="005B3B2B">
        <w:rPr>
          <w:b w:val="0"/>
          <w:i/>
          <w:sz w:val="24"/>
          <w:vertAlign w:val="subscript"/>
        </w:rPr>
        <w:t xml:space="preserve">  </w:t>
      </w:r>
      <w:r w:rsidR="003D2611" w:rsidRPr="005B3B2B">
        <w:rPr>
          <w:b w:val="0"/>
          <w:sz w:val="24"/>
        </w:rPr>
        <w:t>=</w:t>
      </w:r>
      <w:r w:rsidRPr="005B3B2B">
        <w:rPr>
          <w:b w:val="0"/>
          <w:i/>
          <w:sz w:val="24"/>
        </w:rPr>
        <w:t xml:space="preserve">  </w:t>
      </w:r>
      <w:r w:rsidRPr="001B34D1">
        <w:rPr>
          <w:b w:val="0"/>
          <w:i/>
          <w:sz w:val="24"/>
          <w:lang w:val="en-US"/>
        </w:rPr>
        <w:t>L</w:t>
      </w:r>
      <w:r w:rsidRPr="001B34D1">
        <w:rPr>
          <w:b w:val="0"/>
          <w:i/>
          <w:sz w:val="24"/>
          <w:vertAlign w:val="subscript"/>
          <w:lang w:val="en-US"/>
        </w:rPr>
        <w:t>e</w:t>
      </w:r>
      <w:r w:rsidRPr="005B3B2B">
        <w:rPr>
          <w:b w:val="0"/>
          <w:sz w:val="24"/>
        </w:rPr>
        <w:t>.</w:t>
      </w:r>
    </w:p>
    <w:p w:rsidR="00936F30" w:rsidRPr="00936F30" w:rsidRDefault="00CD4049" w:rsidP="00265B3C">
      <w:pPr>
        <w:pStyle w:val="af5"/>
        <w:spacing w:before="20" w:after="20"/>
        <w:jc w:val="both"/>
        <w:rPr>
          <w:b w:val="0"/>
          <w:sz w:val="24"/>
        </w:rPr>
      </w:pPr>
      <w:r w:rsidRPr="00CD404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.85pt;margin-top:42.25pt;width:268.35pt;height:134.9pt;z-index:251661312" filled="f" stroked="f">
            <v:textbox style="mso-next-textbox:#_x0000_s1029">
              <w:txbxContent>
                <w:p w:rsidR="00A3747F" w:rsidRPr="00E62336" w:rsidRDefault="00DC1893" w:rsidP="00A3747F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3016250" cy="1307465"/>
                        <wp:effectExtent l="19050" t="0" r="0" b="0"/>
                        <wp:docPr id="471" name="Рисунок 4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0" cy="1307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289D" w:rsidRDefault="00A3747F" w:rsidP="00C85C17">
                  <w:pPr>
                    <w:pStyle w:val="af"/>
                    <w:spacing w:line="240" w:lineRule="auto"/>
                    <w:ind w:firstLine="0"/>
                    <w:rPr>
                      <w:rFonts w:cs="Arial"/>
                      <w:lang w:val="ru-RU"/>
                    </w:rPr>
                  </w:pPr>
                  <w:r>
                    <w:rPr>
                      <w:lang w:val="ru-RU"/>
                    </w:rPr>
                    <w:t>Рис.</w:t>
                  </w:r>
                  <w:r>
                    <w:t> </w:t>
                  </w:r>
                  <w:r>
                    <w:rPr>
                      <w:lang w:val="ru-RU"/>
                    </w:rPr>
                    <w:t>1.</w:t>
                  </w:r>
                  <w:r w:rsidR="00BD289D">
                    <w:rPr>
                      <w:lang w:val="ru-RU"/>
                    </w:rPr>
                    <w:t xml:space="preserve"> </w:t>
                  </w:r>
                  <w:r w:rsidR="00BD5FCC" w:rsidRPr="00C50350">
                    <w:rPr>
                      <w:rFonts w:cs="Arial"/>
                      <w:lang w:val="ru-RU"/>
                    </w:rPr>
                    <w:t xml:space="preserve">Характеристики магнитных свойств </w:t>
                  </w:r>
                  <w:proofErr w:type="spellStart"/>
                  <w:r w:rsidR="00BD5FCC" w:rsidRPr="00C50350">
                    <w:rPr>
                      <w:rFonts w:cs="Arial"/>
                      <w:lang w:val="ru-RU"/>
                    </w:rPr>
                    <w:t>продол</w:t>
                  </w:r>
                  <w:proofErr w:type="gramStart"/>
                  <w:r w:rsidR="00BD5FCC" w:rsidRPr="00C50350">
                    <w:rPr>
                      <w:rFonts w:cs="Arial"/>
                      <w:lang w:val="ru-RU"/>
                    </w:rPr>
                    <w:t>ь</w:t>
                  </w:r>
                  <w:proofErr w:type="spellEnd"/>
                  <w:r w:rsidR="00484A54">
                    <w:rPr>
                      <w:rFonts w:cs="Arial"/>
                      <w:lang w:val="ru-RU"/>
                    </w:rPr>
                    <w:t>-</w:t>
                  </w:r>
                  <w:proofErr w:type="gramEnd"/>
                  <w:r w:rsidR="00484A54">
                    <w:rPr>
                      <w:rFonts w:cs="Arial"/>
                      <w:lang w:val="ru-RU"/>
                    </w:rPr>
                    <w:t xml:space="preserve"> </w:t>
                  </w:r>
                  <w:proofErr w:type="spellStart"/>
                  <w:r w:rsidR="00BD5FCC" w:rsidRPr="00C50350">
                    <w:rPr>
                      <w:rFonts w:cs="Arial"/>
                      <w:lang w:val="ru-RU"/>
                    </w:rPr>
                    <w:t>ного</w:t>
                  </w:r>
                  <w:proofErr w:type="spellEnd"/>
                  <w:r w:rsidR="00BD5FCC" w:rsidRPr="00C50350">
                    <w:rPr>
                      <w:rFonts w:cs="Arial"/>
                      <w:lang w:val="ru-RU"/>
                    </w:rPr>
                    <w:t xml:space="preserve"> АС во внешнем продольном</w:t>
                  </w:r>
                  <w:r w:rsidR="00C50350">
                    <w:rPr>
                      <w:rFonts w:cs="Arial"/>
                      <w:lang w:val="ru-RU"/>
                    </w:rPr>
                    <w:t xml:space="preserve"> </w:t>
                  </w:r>
                  <w:r w:rsidR="00BD5FCC" w:rsidRPr="00C50350">
                    <w:rPr>
                      <w:rFonts w:cs="Arial"/>
                      <w:lang w:val="ru-RU"/>
                    </w:rPr>
                    <w:t xml:space="preserve">магнитном поле </w:t>
                  </w:r>
                  <w:proofErr w:type="spellStart"/>
                  <w:r w:rsidR="00BD5FCC" w:rsidRPr="00C50350">
                    <w:rPr>
                      <w:rFonts w:cs="Arial"/>
                      <w:i/>
                    </w:rPr>
                    <w:t>nH</w:t>
                  </w:r>
                  <w:proofErr w:type="spellEnd"/>
                  <w:r w:rsidR="00BD5FCC" w:rsidRPr="00C50350">
                    <w:rPr>
                      <w:rFonts w:cs="Arial"/>
                      <w:i/>
                      <w:vertAlign w:val="subscript"/>
                      <w:lang w:val="ru-RU"/>
                    </w:rPr>
                    <w:t>0</w:t>
                  </w:r>
                  <w:r w:rsidR="003F6FB7">
                    <w:rPr>
                      <w:rFonts w:cs="Arial"/>
                      <w:lang w:val="ru-RU"/>
                    </w:rPr>
                    <w:t>.</w:t>
                  </w:r>
                </w:p>
                <w:p w:rsidR="00BD5FCC" w:rsidRPr="009F3DF9" w:rsidRDefault="00BD5FCC" w:rsidP="00A3747F">
                  <w:pPr>
                    <w:pStyle w:val="af"/>
                    <w:rPr>
                      <w:lang w:val="ru-RU"/>
                    </w:rPr>
                  </w:pPr>
                </w:p>
              </w:txbxContent>
            </v:textbox>
            <w10:wrap type="square"/>
          </v:shape>
        </w:pict>
      </w:r>
      <w:r w:rsidR="00936F30" w:rsidRPr="00936F30">
        <w:rPr>
          <w:b w:val="0"/>
          <w:sz w:val="24"/>
        </w:rPr>
        <w:t xml:space="preserve">Проведенный расчет диамагнитной восприимчивости </w:t>
      </w:r>
      <w:r w:rsidR="00936F30" w:rsidRPr="00936F30">
        <w:rPr>
          <w:b w:val="0"/>
          <w:i/>
          <w:iCs/>
          <w:sz w:val="24"/>
        </w:rPr>
        <w:t>χ</w:t>
      </w:r>
      <w:r w:rsidR="00936F30" w:rsidRPr="00936F30">
        <w:rPr>
          <w:b w:val="0"/>
          <w:i/>
          <w:iCs/>
          <w:sz w:val="24"/>
          <w:vertAlign w:val="subscript"/>
          <w:lang w:val="en-US"/>
        </w:rPr>
        <w:t>n</w:t>
      </w:r>
      <w:r w:rsidR="00936F30" w:rsidRPr="00936F30">
        <w:rPr>
          <w:b w:val="0"/>
          <w:i/>
          <w:iCs/>
          <w:sz w:val="24"/>
          <w:vertAlign w:val="superscript"/>
        </w:rPr>
        <w:t xml:space="preserve"> </w:t>
      </w:r>
      <w:r w:rsidR="00936F30" w:rsidRPr="00936F30">
        <w:rPr>
          <w:b w:val="0"/>
          <w:sz w:val="24"/>
        </w:rPr>
        <w:t xml:space="preserve"> и ее численная оценка дают значительную величину </w:t>
      </w:r>
      <w:r w:rsidR="00936F30" w:rsidRPr="00936F30">
        <w:rPr>
          <w:b w:val="0"/>
          <w:i/>
          <w:iCs/>
          <w:sz w:val="24"/>
        </w:rPr>
        <w:t>χ</w:t>
      </w:r>
      <w:r w:rsidR="00936F30" w:rsidRPr="00936F30">
        <w:rPr>
          <w:i/>
          <w:iCs/>
          <w:sz w:val="24"/>
          <w:vertAlign w:val="superscript"/>
        </w:rPr>
        <w:t xml:space="preserve"> </w:t>
      </w:r>
      <w:r w:rsidR="00936F30" w:rsidRPr="00936F30">
        <w:rPr>
          <w:b w:val="0"/>
          <w:i/>
          <w:sz w:val="24"/>
        </w:rPr>
        <w:t>=</w:t>
      </w:r>
      <w:r w:rsidR="0006162A">
        <w:rPr>
          <w:b w:val="0"/>
          <w:i/>
          <w:sz w:val="24"/>
        </w:rPr>
        <w:t xml:space="preserve"> - </w:t>
      </w:r>
      <w:r w:rsidR="00936F30" w:rsidRPr="00936F30">
        <w:rPr>
          <w:b w:val="0"/>
          <w:sz w:val="24"/>
        </w:rPr>
        <w:t xml:space="preserve">1.56 при </w:t>
      </w:r>
      <w:r w:rsidR="00936F30" w:rsidRPr="00936F30">
        <w:rPr>
          <w:b w:val="0"/>
          <w:i/>
          <w:sz w:val="24"/>
          <w:lang w:val="en-US"/>
        </w:rPr>
        <w:t>H</w:t>
      </w:r>
      <w:r w:rsidR="00936F30" w:rsidRPr="00936F30">
        <w:rPr>
          <w:b w:val="0"/>
          <w:i/>
          <w:sz w:val="24"/>
          <w:vertAlign w:val="subscript"/>
        </w:rPr>
        <w:t>0</w:t>
      </w:r>
      <w:r w:rsidR="00936F30" w:rsidRPr="00936F30">
        <w:rPr>
          <w:b w:val="0"/>
          <w:sz w:val="24"/>
        </w:rPr>
        <w:t>, обусловленную, в первую очередь, большими размерами орбит (</w:t>
      </w:r>
      <w:r w:rsidR="00936F30" w:rsidRPr="00936F30">
        <w:rPr>
          <w:b w:val="0"/>
          <w:i/>
          <w:sz w:val="24"/>
          <w:lang w:val="en-US"/>
        </w:rPr>
        <w:t>r</w:t>
      </w:r>
      <w:r w:rsidR="00362994">
        <w:rPr>
          <w:b w:val="0"/>
          <w:i/>
          <w:sz w:val="24"/>
          <w:vertAlign w:val="subscript"/>
        </w:rPr>
        <w:t xml:space="preserve">с </w:t>
      </w:r>
      <w:r w:rsidR="00936F30" w:rsidRPr="00936F30">
        <w:rPr>
          <w:b w:val="0"/>
          <w:sz w:val="24"/>
        </w:rPr>
        <w:t>~</w:t>
      </w:r>
      <w:r w:rsidR="00362994">
        <w:rPr>
          <w:b w:val="0"/>
          <w:sz w:val="24"/>
        </w:rPr>
        <w:t xml:space="preserve"> </w:t>
      </w:r>
      <w:r w:rsidR="00936F30" w:rsidRPr="00936F30">
        <w:rPr>
          <w:b w:val="0"/>
          <w:iCs/>
          <w:sz w:val="24"/>
        </w:rPr>
        <w:t>10</w:t>
      </w:r>
      <w:r w:rsidR="00936F30" w:rsidRPr="00936F30">
        <w:rPr>
          <w:b w:val="0"/>
          <w:iCs/>
          <w:sz w:val="24"/>
          <w:vertAlign w:val="superscript"/>
        </w:rPr>
        <w:t>-3</w:t>
      </w:r>
      <w:r w:rsidR="00936F30" w:rsidRPr="00936F30">
        <w:rPr>
          <w:b w:val="0"/>
          <w:sz w:val="24"/>
        </w:rPr>
        <w:t xml:space="preserve"> см), по которым вращаются электроны в АС в продольном магнитном п</w:t>
      </w:r>
      <w:proofErr w:type="gramStart"/>
      <w:r w:rsidR="00936F30" w:rsidRPr="00936F30">
        <w:rPr>
          <w:b w:val="0"/>
          <w:sz w:val="24"/>
        </w:rPr>
        <w:t>о</w:t>
      </w:r>
      <w:r w:rsidR="00811657" w:rsidRPr="00811657">
        <w:rPr>
          <w:b w:val="0"/>
          <w:sz w:val="24"/>
        </w:rPr>
        <w:t>-</w:t>
      </w:r>
      <w:proofErr w:type="gramEnd"/>
      <w:r w:rsidR="00811657" w:rsidRPr="00811657">
        <w:rPr>
          <w:b w:val="0"/>
          <w:sz w:val="24"/>
        </w:rPr>
        <w:t xml:space="preserve"> </w:t>
      </w:r>
      <w:proofErr w:type="spellStart"/>
      <w:r w:rsidR="00936F30" w:rsidRPr="00936F30">
        <w:rPr>
          <w:b w:val="0"/>
          <w:sz w:val="24"/>
        </w:rPr>
        <w:t>ле</w:t>
      </w:r>
      <w:proofErr w:type="spellEnd"/>
      <w:r w:rsidR="00936F30" w:rsidRPr="00936F30">
        <w:rPr>
          <w:b w:val="0"/>
          <w:sz w:val="24"/>
        </w:rPr>
        <w:t>. Однако, с ростом вне</w:t>
      </w:r>
      <w:r w:rsidR="00936F30" w:rsidRPr="00936F30">
        <w:rPr>
          <w:b w:val="0"/>
          <w:sz w:val="24"/>
        </w:rPr>
        <w:t>ш</w:t>
      </w:r>
      <w:r w:rsidR="00936F30" w:rsidRPr="00936F30">
        <w:rPr>
          <w:b w:val="0"/>
          <w:sz w:val="24"/>
        </w:rPr>
        <w:t xml:space="preserve">него магнитного поля </w:t>
      </w:r>
      <w:proofErr w:type="spellStart"/>
      <w:r w:rsidR="00936F30" w:rsidRPr="00936F30">
        <w:rPr>
          <w:b w:val="0"/>
          <w:i/>
          <w:sz w:val="24"/>
          <w:lang w:val="en-US"/>
        </w:rPr>
        <w:t>H</w:t>
      </w:r>
      <w:r w:rsidR="00936F30" w:rsidRPr="00936F30">
        <w:rPr>
          <w:b w:val="0"/>
          <w:i/>
          <w:sz w:val="24"/>
          <w:vertAlign w:val="subscript"/>
          <w:lang w:val="en-US"/>
        </w:rPr>
        <w:t>n</w:t>
      </w:r>
      <w:proofErr w:type="spellEnd"/>
      <w:r w:rsidR="00936F30" w:rsidRPr="00936F30">
        <w:rPr>
          <w:b w:val="0"/>
          <w:sz w:val="24"/>
        </w:rPr>
        <w:t>, радиусы орбит стреми</w:t>
      </w:r>
      <w:r w:rsidR="00936F30" w:rsidRPr="0049787C">
        <w:rPr>
          <w:b w:val="0"/>
          <w:bCs w:val="0"/>
          <w:kern w:val="16"/>
          <w:sz w:val="24"/>
          <w:szCs w:val="20"/>
          <w:lang w:eastAsia="ar-SA"/>
        </w:rPr>
        <w:t>тельно уменьшаются, что</w:t>
      </w:r>
      <w:r w:rsidR="00936F30" w:rsidRPr="00936F30">
        <w:rPr>
          <w:b w:val="0"/>
          <w:sz w:val="24"/>
        </w:rPr>
        <w:t xml:space="preserve"> прив</w:t>
      </w:r>
      <w:r w:rsidR="00936F30" w:rsidRPr="00936F30">
        <w:rPr>
          <w:b w:val="0"/>
          <w:sz w:val="24"/>
        </w:rPr>
        <w:t>о</w:t>
      </w:r>
      <w:r w:rsidR="00936F30" w:rsidRPr="00936F30">
        <w:rPr>
          <w:b w:val="0"/>
          <w:sz w:val="24"/>
        </w:rPr>
        <w:t>дит к такому же по</w:t>
      </w:r>
      <w:r w:rsidR="00A00E38">
        <w:rPr>
          <w:b w:val="0"/>
          <w:sz w:val="24"/>
        </w:rPr>
        <w:softHyphen/>
      </w:r>
      <w:r w:rsidR="00936F30" w:rsidRPr="00936F30">
        <w:rPr>
          <w:b w:val="0"/>
          <w:sz w:val="24"/>
        </w:rPr>
        <w:t>ни</w:t>
      </w:r>
      <w:r w:rsidR="00511496">
        <w:rPr>
          <w:b w:val="0"/>
          <w:sz w:val="24"/>
        </w:rPr>
        <w:softHyphen/>
      </w:r>
      <w:r w:rsidR="00936F30" w:rsidRPr="00936F30">
        <w:rPr>
          <w:b w:val="0"/>
          <w:sz w:val="24"/>
        </w:rPr>
        <w:t>жению (~1/</w:t>
      </w:r>
      <w:r w:rsidR="00936F30" w:rsidRPr="00936F30">
        <w:rPr>
          <w:b w:val="0"/>
          <w:i/>
          <w:sz w:val="24"/>
          <w:lang w:val="en-US"/>
        </w:rPr>
        <w:t>n</w:t>
      </w:r>
      <w:r w:rsidR="00936F30" w:rsidRPr="00936F30">
        <w:rPr>
          <w:b w:val="0"/>
          <w:i/>
          <w:sz w:val="24"/>
          <w:vertAlign w:val="superscript"/>
        </w:rPr>
        <w:t>2</w:t>
      </w:r>
      <w:r w:rsidR="00936F30" w:rsidRPr="00936F30">
        <w:rPr>
          <w:b w:val="0"/>
          <w:sz w:val="24"/>
        </w:rPr>
        <w:t>) диамагнитной во</w:t>
      </w:r>
      <w:r w:rsidR="00936F30" w:rsidRPr="00936F30">
        <w:rPr>
          <w:b w:val="0"/>
          <w:sz w:val="24"/>
        </w:rPr>
        <w:t>с</w:t>
      </w:r>
      <w:r w:rsidR="00936F30" w:rsidRPr="00936F30">
        <w:rPr>
          <w:b w:val="0"/>
          <w:sz w:val="24"/>
        </w:rPr>
        <w:t>приимчивости.</w:t>
      </w:r>
    </w:p>
    <w:p w:rsidR="0049787C" w:rsidRPr="00FD167E" w:rsidRDefault="00A9275F" w:rsidP="0049787C">
      <w:pPr>
        <w:pStyle w:val="ac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A9275F" w:rsidRPr="0049787C" w:rsidRDefault="0049787C" w:rsidP="0049787C">
      <w:pPr>
        <w:pStyle w:val="ac"/>
        <w:spacing w:before="240" w:after="60"/>
        <w:ind w:left="0"/>
        <w:rPr>
          <w:rFonts w:ascii="Arial" w:hAnsi="Arial" w:cs="Arial"/>
          <w:b/>
          <w:i/>
          <w:lang w:val="ru-RU"/>
        </w:rPr>
      </w:pPr>
      <w:r w:rsidRPr="00FD167E">
        <w:rPr>
          <w:rFonts w:ascii="Arial" w:hAnsi="Arial" w:cs="Arial"/>
          <w:b/>
          <w:i/>
          <w:lang w:val="ru-RU"/>
        </w:rPr>
        <w:t xml:space="preserve"> </w:t>
      </w:r>
      <w:r w:rsidR="00A9275F" w:rsidRPr="0049787C">
        <w:rPr>
          <w:rFonts w:ascii="Arial" w:hAnsi="Arial" w:cs="Arial"/>
          <w:b/>
          <w:i/>
          <w:lang w:val="ru-RU"/>
        </w:rPr>
        <w:t>Литература</w:t>
      </w:r>
    </w:p>
    <w:p w:rsidR="00C57CE1" w:rsidRPr="00C57CE1" w:rsidRDefault="00711CEF" w:rsidP="00711CEF">
      <w:pPr>
        <w:tabs>
          <w:tab w:val="left" w:pos="7263"/>
        </w:tabs>
        <w:spacing w:before="20" w:after="20"/>
        <w:jc w:val="both"/>
        <w:rPr>
          <w:szCs w:val="24"/>
          <w:lang w:val="ru-RU"/>
        </w:rPr>
      </w:pPr>
      <w:r w:rsidRPr="00711CEF">
        <w:rPr>
          <w:lang w:val="ru-RU"/>
        </w:rPr>
        <w:t xml:space="preserve"> </w:t>
      </w:r>
      <w:r w:rsidR="00A9275F" w:rsidRPr="00FD167E">
        <w:rPr>
          <w:lang w:val="ru-RU"/>
        </w:rPr>
        <w:t>[1]</w:t>
      </w:r>
      <w:r w:rsidR="00A5538A" w:rsidRPr="00A5538A">
        <w:rPr>
          <w:lang w:val="ru-RU"/>
        </w:rPr>
        <w:t xml:space="preserve"> </w:t>
      </w:r>
      <w:r w:rsidR="00F73021" w:rsidRPr="00811657">
        <w:rPr>
          <w:lang w:val="ru-RU"/>
        </w:rPr>
        <w:t xml:space="preserve"> </w:t>
      </w:r>
      <w:r w:rsidR="00C57CE1" w:rsidRPr="00C57CE1">
        <w:rPr>
          <w:szCs w:val="24"/>
          <w:lang w:val="ru-RU"/>
        </w:rPr>
        <w:t xml:space="preserve">И. К. </w:t>
      </w:r>
      <w:proofErr w:type="spellStart"/>
      <w:r w:rsidR="00C57CE1" w:rsidRPr="00C57CE1">
        <w:rPr>
          <w:szCs w:val="24"/>
          <w:lang w:val="ru-RU"/>
        </w:rPr>
        <w:t>Кам</w:t>
      </w:r>
      <w:r w:rsidR="00C57CE1" w:rsidRPr="00C57CE1">
        <w:rPr>
          <w:szCs w:val="24"/>
          <w:lang w:val="ru-RU"/>
        </w:rPr>
        <w:t>и</w:t>
      </w:r>
      <w:r w:rsidR="00C57CE1" w:rsidRPr="00C57CE1">
        <w:rPr>
          <w:szCs w:val="24"/>
          <w:lang w:val="ru-RU"/>
        </w:rPr>
        <w:t>лов</w:t>
      </w:r>
      <w:proofErr w:type="spellEnd"/>
      <w:r w:rsidR="00C57CE1" w:rsidRPr="00C57CE1">
        <w:rPr>
          <w:szCs w:val="24"/>
          <w:lang w:val="ru-RU"/>
        </w:rPr>
        <w:t xml:space="preserve">, А. А. </w:t>
      </w:r>
      <w:proofErr w:type="spellStart"/>
      <w:r w:rsidR="00C57CE1" w:rsidRPr="00C57CE1">
        <w:rPr>
          <w:szCs w:val="24"/>
          <w:lang w:val="ru-RU"/>
        </w:rPr>
        <w:t>Степуренко</w:t>
      </w:r>
      <w:proofErr w:type="spellEnd"/>
      <w:r w:rsidR="00C57CE1" w:rsidRPr="00C57CE1">
        <w:rPr>
          <w:szCs w:val="24"/>
          <w:lang w:val="ru-RU"/>
        </w:rPr>
        <w:t xml:space="preserve">, А. С. Ковалёв. ФТП, </w:t>
      </w:r>
      <w:r w:rsidR="00C57CE1" w:rsidRPr="00C57CE1">
        <w:rPr>
          <w:b/>
          <w:bCs/>
          <w:szCs w:val="24"/>
          <w:lang w:val="ru-RU"/>
        </w:rPr>
        <w:t>36</w:t>
      </w:r>
      <w:r w:rsidR="00C57CE1" w:rsidRPr="00C57CE1">
        <w:rPr>
          <w:szCs w:val="24"/>
          <w:lang w:val="ru-RU"/>
        </w:rPr>
        <w:t>, 187 (2002).</w:t>
      </w:r>
    </w:p>
    <w:p w:rsidR="00A5538A" w:rsidRPr="00A5538A" w:rsidRDefault="00711CEF" w:rsidP="00711CEF">
      <w:pPr>
        <w:tabs>
          <w:tab w:val="left" w:pos="748"/>
          <w:tab w:val="left" w:pos="7263"/>
        </w:tabs>
        <w:spacing w:before="20" w:after="20"/>
        <w:jc w:val="both"/>
        <w:rPr>
          <w:szCs w:val="24"/>
        </w:rPr>
      </w:pPr>
      <w:r w:rsidRPr="00711CEF">
        <w:rPr>
          <w:lang w:val="ru-RU"/>
        </w:rPr>
        <w:t xml:space="preserve"> </w:t>
      </w:r>
      <w:r w:rsidR="00A5538A" w:rsidRPr="00FD167E">
        <w:rPr>
          <w:lang w:val="ru-RU"/>
        </w:rPr>
        <w:t>[</w:t>
      </w:r>
      <w:r w:rsidR="00A5538A" w:rsidRPr="00A5538A">
        <w:rPr>
          <w:lang w:val="ru-RU"/>
        </w:rPr>
        <w:t>2</w:t>
      </w:r>
      <w:r w:rsidR="00A5538A" w:rsidRPr="00FD167E">
        <w:rPr>
          <w:lang w:val="ru-RU"/>
        </w:rPr>
        <w:t>]</w:t>
      </w:r>
      <w:r w:rsidR="00A5538A" w:rsidRPr="00A5538A">
        <w:rPr>
          <w:lang w:val="ru-RU"/>
        </w:rPr>
        <w:t xml:space="preserve"> </w:t>
      </w:r>
      <w:r w:rsidR="00F73021" w:rsidRPr="00F73021">
        <w:rPr>
          <w:lang w:val="ru-RU"/>
        </w:rPr>
        <w:t xml:space="preserve"> </w:t>
      </w:r>
      <w:r w:rsidR="00A5538A" w:rsidRPr="00A5538A">
        <w:rPr>
          <w:szCs w:val="24"/>
          <w:lang w:val="ru-RU"/>
        </w:rPr>
        <w:t xml:space="preserve">И. К. </w:t>
      </w:r>
      <w:proofErr w:type="spellStart"/>
      <w:r w:rsidR="00A5538A" w:rsidRPr="00A5538A">
        <w:rPr>
          <w:szCs w:val="24"/>
          <w:lang w:val="ru-RU"/>
        </w:rPr>
        <w:t>Камилов</w:t>
      </w:r>
      <w:proofErr w:type="spellEnd"/>
      <w:r w:rsidR="00A5538A" w:rsidRPr="00A5538A">
        <w:rPr>
          <w:szCs w:val="24"/>
          <w:lang w:val="ru-RU"/>
        </w:rPr>
        <w:t xml:space="preserve">, А. А. </w:t>
      </w:r>
      <w:proofErr w:type="spellStart"/>
      <w:r w:rsidR="00A5538A" w:rsidRPr="00A5538A">
        <w:rPr>
          <w:szCs w:val="24"/>
          <w:lang w:val="ru-RU"/>
        </w:rPr>
        <w:t>Степуренко</w:t>
      </w:r>
      <w:proofErr w:type="spellEnd"/>
      <w:r w:rsidR="00A5538A" w:rsidRPr="00A5538A">
        <w:rPr>
          <w:szCs w:val="24"/>
          <w:lang w:val="ru-RU"/>
        </w:rPr>
        <w:t xml:space="preserve">, А. Э. </w:t>
      </w:r>
      <w:proofErr w:type="spellStart"/>
      <w:r w:rsidR="00A5538A" w:rsidRPr="00A5538A">
        <w:rPr>
          <w:szCs w:val="24"/>
          <w:lang w:val="ru-RU"/>
        </w:rPr>
        <w:t>Гумметов</w:t>
      </w:r>
      <w:proofErr w:type="spellEnd"/>
      <w:r w:rsidR="00A5538A" w:rsidRPr="00A5538A">
        <w:rPr>
          <w:szCs w:val="24"/>
          <w:lang w:val="ru-RU"/>
        </w:rPr>
        <w:t xml:space="preserve">. </w:t>
      </w:r>
      <w:proofErr w:type="gramStart"/>
      <w:r w:rsidR="00A5538A" w:rsidRPr="00A5538A">
        <w:rPr>
          <w:szCs w:val="24"/>
        </w:rPr>
        <w:t xml:space="preserve">ФТП, </w:t>
      </w:r>
      <w:r w:rsidR="00A5538A" w:rsidRPr="00A5538A">
        <w:rPr>
          <w:b/>
          <w:bCs/>
          <w:szCs w:val="24"/>
        </w:rPr>
        <w:t>45</w:t>
      </w:r>
      <w:r w:rsidR="00A5538A" w:rsidRPr="00A5538A">
        <w:rPr>
          <w:szCs w:val="24"/>
        </w:rPr>
        <w:t>, 456 (2011).</w:t>
      </w:r>
      <w:proofErr w:type="gramEnd"/>
    </w:p>
    <w:p w:rsidR="0049787C" w:rsidRPr="00B42589" w:rsidRDefault="0049787C" w:rsidP="00711CEF">
      <w:pPr>
        <w:pStyle w:val="af4"/>
        <w:rPr>
          <w:szCs w:val="24"/>
        </w:rPr>
      </w:pPr>
    </w:p>
    <w:sectPr w:rsidR="0049787C" w:rsidRPr="00B42589" w:rsidSect="0049787C">
      <w:footerReference w:type="default" r:id="rId10"/>
      <w:footnotePr>
        <w:pos w:val="beneathText"/>
      </w:footnotePr>
      <w:pgSz w:w="11905" w:h="16837"/>
      <w:pgMar w:top="1134" w:right="170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62A" w:rsidRDefault="0077162A">
      <w:r>
        <w:separator/>
      </w:r>
    </w:p>
  </w:endnote>
  <w:endnote w:type="continuationSeparator" w:id="0">
    <w:p w:rsidR="0077162A" w:rsidRDefault="00771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Roman">
    <w:altName w:val="Times New Roman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39" w:rsidRDefault="00AD7C39">
    <w:pPr>
      <w:pStyle w:val="a7"/>
      <w:jc w:val="right"/>
      <w:rPr>
        <w:rStyle w:val="a5"/>
        <w:rFonts w:ascii="Times New Roman" w:hAnsi="Times New Roman"/>
        <w:sz w:val="16"/>
      </w:rPr>
    </w:pPr>
    <w:r>
      <w:rPr>
        <w:rStyle w:val="a5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62A" w:rsidRDefault="0077162A">
      <w:r>
        <w:separator/>
      </w:r>
    </w:p>
  </w:footnote>
  <w:footnote w:type="continuationSeparator" w:id="0">
    <w:p w:rsidR="0077162A" w:rsidRDefault="007716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2">
    <w:nsid w:val="264D1479"/>
    <w:multiLevelType w:val="multilevel"/>
    <w:tmpl w:val="795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800D4C"/>
    <w:multiLevelType w:val="hybridMultilevel"/>
    <w:tmpl w:val="40EC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92DF1"/>
    <w:multiLevelType w:val="hybridMultilevel"/>
    <w:tmpl w:val="DB76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0201D"/>
    <w:multiLevelType w:val="hybridMultilevel"/>
    <w:tmpl w:val="06484200"/>
    <w:lvl w:ilvl="0" w:tplc="510808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9275F"/>
    <w:rsid w:val="00001D0F"/>
    <w:rsid w:val="0006162A"/>
    <w:rsid w:val="001B34D1"/>
    <w:rsid w:val="001B49AD"/>
    <w:rsid w:val="001C4D15"/>
    <w:rsid w:val="00265B3C"/>
    <w:rsid w:val="00287512"/>
    <w:rsid w:val="00287E1A"/>
    <w:rsid w:val="002F01FE"/>
    <w:rsid w:val="002F5B7B"/>
    <w:rsid w:val="00326064"/>
    <w:rsid w:val="00353995"/>
    <w:rsid w:val="00362994"/>
    <w:rsid w:val="003A391A"/>
    <w:rsid w:val="003D2611"/>
    <w:rsid w:val="003E77F6"/>
    <w:rsid w:val="003F06A6"/>
    <w:rsid w:val="003F6FB7"/>
    <w:rsid w:val="004461E0"/>
    <w:rsid w:val="00484A54"/>
    <w:rsid w:val="00485002"/>
    <w:rsid w:val="004949FF"/>
    <w:rsid w:val="00495644"/>
    <w:rsid w:val="0049787C"/>
    <w:rsid w:val="004A16D5"/>
    <w:rsid w:val="004C7CFD"/>
    <w:rsid w:val="004D70B8"/>
    <w:rsid w:val="004E2656"/>
    <w:rsid w:val="00505E11"/>
    <w:rsid w:val="00511496"/>
    <w:rsid w:val="005372E5"/>
    <w:rsid w:val="00542C8A"/>
    <w:rsid w:val="005549A1"/>
    <w:rsid w:val="00555ACC"/>
    <w:rsid w:val="00565E8A"/>
    <w:rsid w:val="005B3B2B"/>
    <w:rsid w:val="005C2EF5"/>
    <w:rsid w:val="005C4239"/>
    <w:rsid w:val="005F622A"/>
    <w:rsid w:val="006152A7"/>
    <w:rsid w:val="00625FE8"/>
    <w:rsid w:val="00691EBF"/>
    <w:rsid w:val="006E7F1F"/>
    <w:rsid w:val="006F5D21"/>
    <w:rsid w:val="00711CEF"/>
    <w:rsid w:val="00757B09"/>
    <w:rsid w:val="0077162A"/>
    <w:rsid w:val="00775C9F"/>
    <w:rsid w:val="007A3387"/>
    <w:rsid w:val="00811657"/>
    <w:rsid w:val="00830C4C"/>
    <w:rsid w:val="00845728"/>
    <w:rsid w:val="0085751C"/>
    <w:rsid w:val="00866B68"/>
    <w:rsid w:val="00871E2D"/>
    <w:rsid w:val="0089105D"/>
    <w:rsid w:val="008B67C5"/>
    <w:rsid w:val="008F48A0"/>
    <w:rsid w:val="00906EFD"/>
    <w:rsid w:val="0092479A"/>
    <w:rsid w:val="00936F30"/>
    <w:rsid w:val="0096036C"/>
    <w:rsid w:val="00A00E38"/>
    <w:rsid w:val="00A240FD"/>
    <w:rsid w:val="00A3747F"/>
    <w:rsid w:val="00A5538A"/>
    <w:rsid w:val="00A87CDB"/>
    <w:rsid w:val="00A90DA2"/>
    <w:rsid w:val="00A9275F"/>
    <w:rsid w:val="00AA0492"/>
    <w:rsid w:val="00AA77F5"/>
    <w:rsid w:val="00AC322D"/>
    <w:rsid w:val="00AD6B37"/>
    <w:rsid w:val="00AD7C39"/>
    <w:rsid w:val="00B06489"/>
    <w:rsid w:val="00B20673"/>
    <w:rsid w:val="00B2629C"/>
    <w:rsid w:val="00B35BBF"/>
    <w:rsid w:val="00B42589"/>
    <w:rsid w:val="00B54B71"/>
    <w:rsid w:val="00B56488"/>
    <w:rsid w:val="00BD0580"/>
    <w:rsid w:val="00BD1CD7"/>
    <w:rsid w:val="00BD289D"/>
    <w:rsid w:val="00BD5FCC"/>
    <w:rsid w:val="00C32FCA"/>
    <w:rsid w:val="00C34131"/>
    <w:rsid w:val="00C50350"/>
    <w:rsid w:val="00C573BE"/>
    <w:rsid w:val="00C57CE1"/>
    <w:rsid w:val="00C66E1C"/>
    <w:rsid w:val="00C85C17"/>
    <w:rsid w:val="00CA61B9"/>
    <w:rsid w:val="00CC2824"/>
    <w:rsid w:val="00CD4049"/>
    <w:rsid w:val="00CE4E57"/>
    <w:rsid w:val="00DA358E"/>
    <w:rsid w:val="00DC1893"/>
    <w:rsid w:val="00DE7A2E"/>
    <w:rsid w:val="00DF3AAB"/>
    <w:rsid w:val="00E953AF"/>
    <w:rsid w:val="00EB38CD"/>
    <w:rsid w:val="00EE421F"/>
    <w:rsid w:val="00F26C94"/>
    <w:rsid w:val="00F3789D"/>
    <w:rsid w:val="00F43085"/>
    <w:rsid w:val="00F57E48"/>
    <w:rsid w:val="00F73021"/>
    <w:rsid w:val="00FA0707"/>
    <w:rsid w:val="00FC150B"/>
    <w:rsid w:val="00FC6670"/>
    <w:rsid w:val="00FD167E"/>
    <w:rsid w:val="00FD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C8A"/>
    <w:rPr>
      <w:kern w:val="16"/>
      <w:sz w:val="24"/>
      <w:lang w:val="en-GB" w:eastAsia="ar-SA"/>
    </w:rPr>
  </w:style>
  <w:style w:type="paragraph" w:styleId="1">
    <w:name w:val="heading 1"/>
    <w:basedOn w:val="a"/>
    <w:next w:val="a"/>
    <w:qFormat/>
    <w:rsid w:val="004949FF"/>
    <w:pPr>
      <w:keepNext/>
      <w:numPr>
        <w:numId w:val="1"/>
      </w:numPr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rsid w:val="00542C8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9603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лужирный"/>
    <w:basedOn w:val="a0"/>
    <w:rsid w:val="00542C8A"/>
    <w:rPr>
      <w:b/>
      <w:bCs/>
      <w:kern w:val="16"/>
    </w:rPr>
  </w:style>
  <w:style w:type="character" w:customStyle="1" w:styleId="a4">
    <w:name w:val="Курсив"/>
    <w:basedOn w:val="a0"/>
    <w:rsid w:val="00542C8A"/>
    <w:rPr>
      <w:i/>
      <w:kern w:val="16"/>
    </w:rPr>
  </w:style>
  <w:style w:type="character" w:styleId="a5">
    <w:name w:val="page number"/>
    <w:basedOn w:val="a0"/>
    <w:rsid w:val="00542C8A"/>
    <w:rPr>
      <w:kern w:val="2"/>
    </w:rPr>
  </w:style>
  <w:style w:type="character" w:styleId="a6">
    <w:name w:val="Hyperlink"/>
    <w:basedOn w:val="a0"/>
    <w:rsid w:val="00542C8A"/>
    <w:rPr>
      <w:color w:val="0000FF"/>
      <w:kern w:val="0"/>
      <w:u w:val="single"/>
    </w:rPr>
  </w:style>
  <w:style w:type="paragraph" w:styleId="a7">
    <w:name w:val="footer"/>
    <w:basedOn w:val="a"/>
    <w:rsid w:val="00542C8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8">
    <w:name w:val="Авторы"/>
    <w:basedOn w:val="a"/>
    <w:rsid w:val="004949FF"/>
    <w:pPr>
      <w:suppressAutoHyphens/>
      <w:spacing w:before="60" w:after="60"/>
      <w:jc w:val="center"/>
    </w:pPr>
    <w:rPr>
      <w:lang w:val="ru-RU"/>
    </w:rPr>
  </w:style>
  <w:style w:type="paragraph" w:customStyle="1" w:styleId="a9">
    <w:name w:val="Организации"/>
    <w:basedOn w:val="a"/>
    <w:rsid w:val="00542C8A"/>
    <w:pPr>
      <w:spacing w:before="60" w:after="60"/>
    </w:pPr>
    <w:rPr>
      <w:lang w:val="ru-RU"/>
    </w:rPr>
  </w:style>
  <w:style w:type="paragraph" w:customStyle="1" w:styleId="aa">
    <w:name w:val="Простой текст"/>
    <w:basedOn w:val="a"/>
    <w:rsid w:val="004949FF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b">
    <w:name w:val="Контакты"/>
    <w:basedOn w:val="a9"/>
    <w:rsid w:val="004949FF"/>
    <w:pPr>
      <w:suppressAutoHyphens/>
    </w:pPr>
    <w:rPr>
      <w:i/>
    </w:rPr>
  </w:style>
  <w:style w:type="paragraph" w:customStyle="1" w:styleId="NumList">
    <w:name w:val="NumList"/>
    <w:basedOn w:val="aa"/>
    <w:rsid w:val="00A9275F"/>
    <w:pPr>
      <w:numPr>
        <w:numId w:val="2"/>
      </w:numPr>
      <w:ind w:left="0" w:firstLine="0"/>
    </w:pPr>
  </w:style>
  <w:style w:type="paragraph" w:customStyle="1" w:styleId="ac">
    <w:name w:val="Отдельная формула"/>
    <w:basedOn w:val="a"/>
    <w:rsid w:val="00542C8A"/>
    <w:pPr>
      <w:ind w:left="567"/>
    </w:pPr>
  </w:style>
  <w:style w:type="table" w:styleId="ad">
    <w:name w:val="Table Grid"/>
    <w:basedOn w:val="a1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Ячейка таблицы"/>
    <w:basedOn w:val="aa"/>
    <w:rsid w:val="00542C8A"/>
    <w:pPr>
      <w:ind w:firstLine="0"/>
      <w:jc w:val="center"/>
    </w:pPr>
  </w:style>
  <w:style w:type="paragraph" w:customStyle="1" w:styleId="af">
    <w:name w:val="Подпись к рисунку"/>
    <w:basedOn w:val="aa"/>
    <w:rsid w:val="00542C8A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542C8A"/>
    <w:pPr>
      <w:jc w:val="right"/>
    </w:pPr>
  </w:style>
  <w:style w:type="paragraph" w:styleId="af1">
    <w:name w:val="header"/>
    <w:basedOn w:val="a"/>
    <w:rsid w:val="00C66E1C"/>
    <w:pPr>
      <w:pBdr>
        <w:bottom w:val="single" w:sz="4" w:space="1" w:color="auto"/>
      </w:pBdr>
      <w:tabs>
        <w:tab w:val="right" w:pos="8505"/>
      </w:tabs>
    </w:pPr>
    <w:rPr>
      <w:i/>
    </w:rPr>
  </w:style>
  <w:style w:type="paragraph" w:customStyle="1" w:styleId="normal1">
    <w:name w:val="normal1"/>
    <w:basedOn w:val="a"/>
    <w:rsid w:val="0096036C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6036C"/>
  </w:style>
  <w:style w:type="character" w:customStyle="1" w:styleId="30">
    <w:name w:val="Заголовок 3 Знак"/>
    <w:basedOn w:val="a0"/>
    <w:link w:val="3"/>
    <w:semiHidden/>
    <w:rsid w:val="0096036C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styleId="af2">
    <w:name w:val="Strong"/>
    <w:basedOn w:val="a0"/>
    <w:uiPriority w:val="22"/>
    <w:qFormat/>
    <w:rsid w:val="00542C8A"/>
    <w:rPr>
      <w:b/>
      <w:bCs/>
      <w:kern w:val="16"/>
    </w:rPr>
  </w:style>
  <w:style w:type="paragraph" w:styleId="af3">
    <w:name w:val="Document Map"/>
    <w:basedOn w:val="a"/>
    <w:semiHidden/>
    <w:rsid w:val="00001D0F"/>
    <w:pPr>
      <w:shd w:val="clear" w:color="auto" w:fill="000080"/>
    </w:pPr>
    <w:rPr>
      <w:rFonts w:ascii="Tahoma" w:hAnsi="Tahoma" w:cs="Tahoma"/>
      <w:sz w:val="20"/>
    </w:rPr>
  </w:style>
  <w:style w:type="paragraph" w:customStyle="1" w:styleId="af4">
    <w:name w:val="Библиография"/>
    <w:basedOn w:val="aa"/>
    <w:rsid w:val="00542C8A"/>
    <w:pPr>
      <w:tabs>
        <w:tab w:val="left" w:pos="397"/>
      </w:tabs>
      <w:ind w:left="397" w:hanging="397"/>
    </w:pPr>
  </w:style>
  <w:style w:type="paragraph" w:styleId="af5">
    <w:name w:val="Body Text"/>
    <w:basedOn w:val="a"/>
    <w:link w:val="af6"/>
    <w:rsid w:val="00936F30"/>
    <w:pPr>
      <w:jc w:val="center"/>
    </w:pPr>
    <w:rPr>
      <w:b/>
      <w:bCs/>
      <w:kern w:val="0"/>
      <w:sz w:val="32"/>
      <w:szCs w:val="24"/>
      <w:lang w:val="ru-RU" w:eastAsia="ru-RU"/>
    </w:rPr>
  </w:style>
  <w:style w:type="character" w:customStyle="1" w:styleId="af6">
    <w:name w:val="Основной текст Знак"/>
    <w:basedOn w:val="a0"/>
    <w:link w:val="af5"/>
    <w:rsid w:val="00936F30"/>
    <w:rPr>
      <w:b/>
      <w:bCs/>
      <w:sz w:val="32"/>
      <w:szCs w:val="24"/>
    </w:rPr>
  </w:style>
  <w:style w:type="paragraph" w:styleId="af7">
    <w:name w:val="List Paragraph"/>
    <w:basedOn w:val="a"/>
    <w:uiPriority w:val="34"/>
    <w:qFormat/>
    <w:rsid w:val="00936F3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paragraph" w:styleId="af8">
    <w:name w:val="Balloon Text"/>
    <w:basedOn w:val="a"/>
    <w:link w:val="af9"/>
    <w:rsid w:val="00B4258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B42589"/>
    <w:rPr>
      <w:rFonts w:ascii="Tahoma" w:hAnsi="Tahoma" w:cs="Tahoma"/>
      <w:kern w:val="16"/>
      <w:sz w:val="16"/>
      <w:szCs w:val="16"/>
      <w:lang w:val="en-GB" w:eastAsia="ar-SA"/>
    </w:rPr>
  </w:style>
  <w:style w:type="character" w:styleId="afa">
    <w:name w:val="Placeholder Text"/>
    <w:basedOn w:val="a0"/>
    <w:uiPriority w:val="99"/>
    <w:semiHidden/>
    <w:rsid w:val="005549A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urenko-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0B4635-61A8-405A-9A0B-D555DDD3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оформлению и представлению тезисов докладов</vt:lpstr>
    </vt:vector>
  </TitlesOfParts>
  <Company/>
  <LinksUpToDate>false</LinksUpToDate>
  <CharactersWithSpaces>2497</CharactersWithSpaces>
  <SharedDoc>false</SharedDoc>
  <HLinks>
    <vt:vector size="12" baseType="variant">
      <vt:variant>
        <vt:i4>5505103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http://dx.doi.org/10.1103/PhysRevB.91.094104</vt:lpwstr>
      </vt:variant>
      <vt:variant>
        <vt:lpwstr/>
      </vt:variant>
      <vt:variant>
        <vt:i4>7143424</vt:i4>
      </vt:variant>
      <vt:variant>
        <vt:i4>0</vt:i4>
      </vt:variant>
      <vt:variant>
        <vt:i4>0</vt:i4>
      </vt:variant>
      <vt:variant>
        <vt:i4>5</vt:i4>
      </vt:variant>
      <vt:variant>
        <vt:lpwstr>mailto:stepurenko-a@yandex.ru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subject/>
  <dc:creator>WiZaRd</dc:creator>
  <cp:keywords/>
  <dc:description/>
  <cp:lastModifiedBy>UserXP</cp:lastModifiedBy>
  <cp:revision>57</cp:revision>
  <cp:lastPrinted>2015-03-13T12:36:00Z</cp:lastPrinted>
  <dcterms:created xsi:type="dcterms:W3CDTF">2015-03-13T08:32:00Z</dcterms:created>
  <dcterms:modified xsi:type="dcterms:W3CDTF">2015-03-13T13:11:00Z</dcterms:modified>
</cp:coreProperties>
</file>